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02" w:rsidRDefault="00F01102" w:rsidP="00F01102">
      <w:pPr>
        <w:jc w:val="center"/>
      </w:pPr>
    </w:p>
    <w:p w:rsidR="002B2BB6" w:rsidRPr="00F01102" w:rsidRDefault="002B2BB6" w:rsidP="00F01102">
      <w:pPr>
        <w:jc w:val="center"/>
        <w:rPr>
          <w:rFonts w:asciiTheme="minorHAnsi" w:hAnsiTheme="minorHAnsi"/>
          <w:b/>
          <w:sz w:val="28"/>
        </w:rPr>
      </w:pPr>
      <w:r w:rsidRPr="00F01102">
        <w:rPr>
          <w:rFonts w:asciiTheme="minorHAnsi" w:hAnsiTheme="minorHAnsi"/>
          <w:b/>
          <w:sz w:val="28"/>
        </w:rPr>
        <w:t xml:space="preserve">Board of Directors Meeting </w:t>
      </w:r>
      <w:r w:rsidR="00F01102" w:rsidRPr="00F01102">
        <w:rPr>
          <w:rFonts w:asciiTheme="minorHAnsi" w:hAnsiTheme="minorHAnsi"/>
          <w:b/>
          <w:sz w:val="28"/>
        </w:rPr>
        <w:t>Minutes</w:t>
      </w:r>
    </w:p>
    <w:p w:rsidR="002B2BB6" w:rsidRPr="00F01102" w:rsidRDefault="002B2BB6" w:rsidP="00F01102">
      <w:pPr>
        <w:jc w:val="center"/>
        <w:rPr>
          <w:rFonts w:asciiTheme="minorHAnsi" w:hAnsiTheme="minorHAnsi"/>
          <w:sz w:val="28"/>
        </w:rPr>
      </w:pPr>
      <w:r w:rsidRPr="00F01102">
        <w:rPr>
          <w:rFonts w:asciiTheme="minorHAnsi" w:hAnsiTheme="minorHAnsi"/>
          <w:b/>
          <w:sz w:val="28"/>
        </w:rPr>
        <w:t>Wednesday, July 24, 2019</w:t>
      </w:r>
    </w:p>
    <w:p w:rsidR="002B2BB6" w:rsidRPr="00F01102" w:rsidRDefault="002B2BB6" w:rsidP="00F01102">
      <w:pPr>
        <w:jc w:val="center"/>
        <w:rPr>
          <w:rFonts w:asciiTheme="minorHAnsi" w:hAnsiTheme="minorHAnsi"/>
        </w:rPr>
      </w:pPr>
      <w:r w:rsidRPr="00F01102">
        <w:rPr>
          <w:rFonts w:asciiTheme="minorHAnsi" w:hAnsiTheme="minorHAnsi"/>
        </w:rPr>
        <w:t>Ventura Investment Building</w:t>
      </w:r>
      <w:r w:rsidR="00F01102" w:rsidRPr="00F01102">
        <w:rPr>
          <w:rFonts w:asciiTheme="minorHAnsi" w:hAnsiTheme="minorHAnsi"/>
        </w:rPr>
        <w:t xml:space="preserve">, </w:t>
      </w:r>
      <w:r w:rsidRPr="00F01102">
        <w:rPr>
          <w:rFonts w:asciiTheme="minorHAnsi" w:hAnsiTheme="minorHAnsi"/>
        </w:rPr>
        <w:t>1601 Carmen Ave, Camarillo, CA 93010</w:t>
      </w:r>
    </w:p>
    <w:p w:rsidR="002B2BB6" w:rsidRPr="00F01102" w:rsidRDefault="002B2BB6" w:rsidP="002B2BB6">
      <w:pPr>
        <w:rPr>
          <w:rFonts w:asciiTheme="minorHAnsi" w:hAnsiTheme="minorHAnsi"/>
        </w:rPr>
      </w:pPr>
    </w:p>
    <w:p w:rsidR="002B2BB6" w:rsidRPr="00F01102" w:rsidRDefault="002B2BB6" w:rsidP="002B2BB6">
      <w:pPr>
        <w:rPr>
          <w:rFonts w:asciiTheme="minorHAnsi" w:hAnsiTheme="minorHAnsi"/>
        </w:rPr>
      </w:pPr>
    </w:p>
    <w:p w:rsidR="00F01102" w:rsidRDefault="002B2BB6" w:rsidP="007E552A">
      <w:pPr>
        <w:pStyle w:val="ListParagraph"/>
        <w:numPr>
          <w:ilvl w:val="0"/>
          <w:numId w:val="19"/>
        </w:numPr>
        <w:spacing w:after="120"/>
        <w:ind w:left="360"/>
        <w:contextualSpacing w:val="0"/>
        <w:rPr>
          <w:rFonts w:asciiTheme="minorHAnsi" w:hAnsiTheme="minorHAnsi"/>
        </w:rPr>
      </w:pPr>
      <w:r w:rsidRPr="00F01102">
        <w:rPr>
          <w:rFonts w:asciiTheme="minorHAnsi" w:hAnsiTheme="minorHAnsi"/>
          <w:b/>
        </w:rPr>
        <w:t>WELCOME &amp; INTRODUCTIONS</w:t>
      </w:r>
      <w:r w:rsidR="00F01102" w:rsidRPr="00F01102">
        <w:rPr>
          <w:rFonts w:asciiTheme="minorHAnsi" w:hAnsiTheme="minorHAnsi"/>
        </w:rPr>
        <w:t>: Meeting was called to order at 11:40 am with a quorum of directors present.</w:t>
      </w:r>
    </w:p>
    <w:p w:rsidR="00F01102" w:rsidRDefault="00F01102" w:rsidP="007E552A">
      <w:pPr>
        <w:pStyle w:val="ListParagraph"/>
        <w:numPr>
          <w:ilvl w:val="0"/>
          <w:numId w:val="19"/>
        </w:numPr>
        <w:spacing w:after="120"/>
        <w:ind w:left="360"/>
        <w:contextualSpacing w:val="0"/>
        <w:rPr>
          <w:rFonts w:asciiTheme="minorHAnsi" w:hAnsiTheme="minorHAnsi"/>
        </w:rPr>
      </w:pPr>
      <w:r w:rsidRPr="00F01102">
        <w:rPr>
          <w:rFonts w:asciiTheme="minorHAnsi" w:hAnsiTheme="minorHAnsi"/>
          <w:b/>
        </w:rPr>
        <w:t>PUBLIC COMMENT:</w:t>
      </w:r>
      <w:r>
        <w:rPr>
          <w:rFonts w:asciiTheme="minorHAnsi" w:hAnsiTheme="minorHAnsi"/>
        </w:rPr>
        <w:t xml:space="preserve"> none</w:t>
      </w:r>
    </w:p>
    <w:p w:rsidR="00F01102" w:rsidRPr="00F01102" w:rsidRDefault="002B2BB6" w:rsidP="007E552A">
      <w:pPr>
        <w:pStyle w:val="ListParagraph"/>
        <w:numPr>
          <w:ilvl w:val="0"/>
          <w:numId w:val="19"/>
        </w:numPr>
        <w:spacing w:after="120"/>
        <w:ind w:left="360"/>
        <w:contextualSpacing w:val="0"/>
        <w:rPr>
          <w:rFonts w:asciiTheme="minorHAnsi" w:hAnsiTheme="minorHAnsi"/>
          <w:b/>
        </w:rPr>
      </w:pPr>
      <w:r w:rsidRPr="00F01102">
        <w:rPr>
          <w:rFonts w:asciiTheme="minorHAnsi" w:hAnsiTheme="minorHAnsi"/>
          <w:b/>
        </w:rPr>
        <w:t xml:space="preserve">CONSENT ITEMS: </w:t>
      </w:r>
    </w:p>
    <w:p w:rsidR="00F01102" w:rsidRDefault="00F01102" w:rsidP="007E552A">
      <w:pPr>
        <w:pStyle w:val="ListParagraph"/>
        <w:numPr>
          <w:ilvl w:val="1"/>
          <w:numId w:val="19"/>
        </w:numPr>
        <w:spacing w:after="120"/>
        <w:ind w:left="720"/>
        <w:contextualSpacing w:val="0"/>
        <w:rPr>
          <w:rFonts w:asciiTheme="minorHAnsi" w:hAnsiTheme="minorHAnsi"/>
        </w:rPr>
      </w:pPr>
      <w:r w:rsidRPr="00AD535B">
        <w:rPr>
          <w:rFonts w:asciiTheme="minorHAnsi" w:hAnsiTheme="minorHAnsi"/>
          <w:b/>
        </w:rPr>
        <w:t>Minutes of June Board Meeting</w:t>
      </w:r>
      <w:r>
        <w:rPr>
          <w:rFonts w:asciiTheme="minorHAnsi" w:hAnsiTheme="minorHAnsi"/>
        </w:rPr>
        <w:t xml:space="preserve"> – </w:t>
      </w:r>
      <w:r w:rsidRPr="009361F1">
        <w:rPr>
          <w:rFonts w:asciiTheme="minorHAnsi" w:hAnsiTheme="minorHAnsi"/>
          <w:b/>
          <w:i/>
        </w:rPr>
        <w:t>Motion to approve the minutes of the June 26, 2019 board meeting as presented.</w:t>
      </w:r>
      <w:r>
        <w:rPr>
          <w:rFonts w:asciiTheme="minorHAnsi" w:hAnsiTheme="minorHAnsi"/>
        </w:rPr>
        <w:t xml:space="preserve"> </w:t>
      </w:r>
      <w:r w:rsidRPr="00BA2259">
        <w:rPr>
          <w:rFonts w:asciiTheme="minorHAnsi" w:hAnsiTheme="minorHAnsi"/>
        </w:rPr>
        <w:t xml:space="preserve">Moved by </w:t>
      </w:r>
      <w:r w:rsidR="00BA2259" w:rsidRPr="00BA2259">
        <w:rPr>
          <w:rFonts w:asciiTheme="minorHAnsi" w:hAnsiTheme="minorHAnsi"/>
        </w:rPr>
        <w:t>Stephen</w:t>
      </w:r>
      <w:r w:rsidRPr="00BA2259">
        <w:rPr>
          <w:rFonts w:asciiTheme="minorHAnsi" w:hAnsiTheme="minorHAnsi"/>
        </w:rPr>
        <w:t xml:space="preserve">; seconded </w:t>
      </w:r>
      <w:r w:rsidR="00BA2259" w:rsidRPr="00BA2259">
        <w:rPr>
          <w:rFonts w:asciiTheme="minorHAnsi" w:hAnsiTheme="minorHAnsi"/>
        </w:rPr>
        <w:t>Karen</w:t>
      </w:r>
      <w:r>
        <w:rPr>
          <w:rFonts w:asciiTheme="minorHAnsi" w:hAnsiTheme="minorHAnsi"/>
        </w:rPr>
        <w:t>. Approved unanimously.</w:t>
      </w:r>
    </w:p>
    <w:p w:rsidR="009361F1" w:rsidRDefault="002B2BB6" w:rsidP="007E552A">
      <w:pPr>
        <w:pStyle w:val="ListParagraph"/>
        <w:numPr>
          <w:ilvl w:val="1"/>
          <w:numId w:val="19"/>
        </w:numPr>
        <w:spacing w:after="120"/>
        <w:ind w:left="720"/>
        <w:contextualSpacing w:val="0"/>
        <w:rPr>
          <w:rFonts w:asciiTheme="minorHAnsi" w:hAnsiTheme="minorHAnsi"/>
        </w:rPr>
      </w:pPr>
      <w:r w:rsidRPr="00AD535B">
        <w:rPr>
          <w:rFonts w:asciiTheme="minorHAnsi" w:hAnsiTheme="minorHAnsi"/>
          <w:b/>
        </w:rPr>
        <w:t>Financial Reports</w:t>
      </w:r>
      <w:r w:rsidR="00F01102">
        <w:rPr>
          <w:rFonts w:asciiTheme="minorHAnsi" w:hAnsiTheme="minorHAnsi"/>
        </w:rPr>
        <w:t xml:space="preserve"> (</w:t>
      </w:r>
      <w:r w:rsidRPr="00F01102">
        <w:rPr>
          <w:rFonts w:asciiTheme="minorHAnsi" w:hAnsiTheme="minorHAnsi"/>
        </w:rPr>
        <w:t>Marni</w:t>
      </w:r>
      <w:r w:rsidR="00F01102">
        <w:rPr>
          <w:rFonts w:asciiTheme="minorHAnsi" w:hAnsiTheme="minorHAnsi"/>
        </w:rPr>
        <w:t>)</w:t>
      </w:r>
      <w:r w:rsidR="009361F1">
        <w:rPr>
          <w:rFonts w:asciiTheme="minorHAnsi" w:hAnsiTheme="minorHAnsi"/>
        </w:rPr>
        <w:t xml:space="preserve"> – S</w:t>
      </w:r>
      <w:r w:rsidR="00F01102">
        <w:rPr>
          <w:rFonts w:asciiTheme="minorHAnsi" w:hAnsiTheme="minorHAnsi"/>
        </w:rPr>
        <w:t xml:space="preserve">econd quarter financial statements as of June 30, 2019 were presented and discussed, including </w:t>
      </w:r>
      <w:r w:rsidR="009361F1">
        <w:rPr>
          <w:rFonts w:asciiTheme="minorHAnsi" w:hAnsiTheme="minorHAnsi"/>
        </w:rPr>
        <w:t xml:space="preserve">the </w:t>
      </w:r>
      <w:r w:rsidRPr="00F01102">
        <w:rPr>
          <w:rFonts w:asciiTheme="minorHAnsi" w:hAnsiTheme="minorHAnsi"/>
        </w:rPr>
        <w:t>funding capital</w:t>
      </w:r>
      <w:r w:rsidR="009361F1">
        <w:rPr>
          <w:rFonts w:asciiTheme="minorHAnsi" w:hAnsiTheme="minorHAnsi"/>
        </w:rPr>
        <w:t xml:space="preserve"> available for lending and healthy f</w:t>
      </w:r>
      <w:r w:rsidRPr="00F01102">
        <w:rPr>
          <w:rFonts w:asciiTheme="minorHAnsi" w:hAnsiTheme="minorHAnsi"/>
        </w:rPr>
        <w:t>inancial ratios</w:t>
      </w:r>
      <w:r w:rsidR="009361F1">
        <w:rPr>
          <w:rFonts w:asciiTheme="minorHAnsi" w:hAnsiTheme="minorHAnsi"/>
        </w:rPr>
        <w:t xml:space="preserve">. </w:t>
      </w:r>
      <w:r w:rsidR="009361F1" w:rsidRPr="009361F1">
        <w:rPr>
          <w:rFonts w:asciiTheme="minorHAnsi" w:hAnsiTheme="minorHAnsi"/>
          <w:b/>
          <w:i/>
        </w:rPr>
        <w:t>Motion to approve the financial reports as of June 30, 2019 as presented.</w:t>
      </w:r>
      <w:r w:rsidR="009361F1">
        <w:rPr>
          <w:rFonts w:asciiTheme="minorHAnsi" w:hAnsiTheme="minorHAnsi"/>
        </w:rPr>
        <w:t xml:space="preserve"> Moved by</w:t>
      </w:r>
      <w:r w:rsidRPr="00F01102">
        <w:rPr>
          <w:rFonts w:asciiTheme="minorHAnsi" w:hAnsiTheme="minorHAnsi"/>
        </w:rPr>
        <w:t xml:space="preserve"> Cathi</w:t>
      </w:r>
      <w:r w:rsidR="009361F1">
        <w:rPr>
          <w:rFonts w:asciiTheme="minorHAnsi" w:hAnsiTheme="minorHAnsi"/>
        </w:rPr>
        <w:t xml:space="preserve">; seconded by </w:t>
      </w:r>
      <w:r w:rsidRPr="00F01102">
        <w:rPr>
          <w:rFonts w:asciiTheme="minorHAnsi" w:hAnsiTheme="minorHAnsi"/>
        </w:rPr>
        <w:t>Dawn</w:t>
      </w:r>
      <w:r w:rsidR="009361F1">
        <w:rPr>
          <w:rFonts w:asciiTheme="minorHAnsi" w:hAnsiTheme="minorHAnsi"/>
        </w:rPr>
        <w:t>. Approved unanimously.</w:t>
      </w:r>
    </w:p>
    <w:p w:rsidR="00F21076" w:rsidRDefault="002B2BB6" w:rsidP="007E552A">
      <w:pPr>
        <w:pStyle w:val="ListParagraph"/>
        <w:numPr>
          <w:ilvl w:val="1"/>
          <w:numId w:val="19"/>
        </w:numPr>
        <w:spacing w:after="120"/>
        <w:ind w:left="720"/>
        <w:contextualSpacing w:val="0"/>
        <w:rPr>
          <w:rFonts w:asciiTheme="minorHAnsi" w:hAnsiTheme="minorHAnsi"/>
        </w:rPr>
      </w:pPr>
      <w:r w:rsidRPr="00AD535B">
        <w:rPr>
          <w:rFonts w:asciiTheme="minorHAnsi" w:hAnsiTheme="minorHAnsi"/>
          <w:b/>
        </w:rPr>
        <w:t>2018 Audit</w:t>
      </w:r>
      <w:r w:rsidRPr="009361F1">
        <w:rPr>
          <w:rFonts w:asciiTheme="minorHAnsi" w:hAnsiTheme="minorHAnsi"/>
        </w:rPr>
        <w:t xml:space="preserve"> – </w:t>
      </w:r>
      <w:r w:rsidR="009361F1">
        <w:rPr>
          <w:rFonts w:asciiTheme="minorHAnsi" w:hAnsiTheme="minorHAnsi"/>
        </w:rPr>
        <w:t xml:space="preserve">The audit prepared by Mitchell &amp; Associates was reviewed. Linda noted that categorization of staff expenses for </w:t>
      </w:r>
      <w:r w:rsidRPr="009361F1">
        <w:rPr>
          <w:rFonts w:asciiTheme="minorHAnsi" w:hAnsiTheme="minorHAnsi"/>
        </w:rPr>
        <w:t xml:space="preserve">fundraising </w:t>
      </w:r>
      <w:r w:rsidR="009361F1">
        <w:rPr>
          <w:rFonts w:asciiTheme="minorHAnsi" w:hAnsiTheme="minorHAnsi"/>
        </w:rPr>
        <w:t>was changed after discussion with the CPA</w:t>
      </w:r>
      <w:r w:rsidRPr="009361F1">
        <w:rPr>
          <w:rFonts w:asciiTheme="minorHAnsi" w:hAnsiTheme="minorHAnsi"/>
        </w:rPr>
        <w:t xml:space="preserve">. </w:t>
      </w:r>
      <w:r w:rsidR="009361F1">
        <w:rPr>
          <w:rFonts w:asciiTheme="minorHAnsi" w:hAnsiTheme="minorHAnsi"/>
        </w:rPr>
        <w:t xml:space="preserve">Fundraising efforts are typically </w:t>
      </w:r>
      <w:r w:rsidR="000C5B72">
        <w:rPr>
          <w:rFonts w:asciiTheme="minorHAnsi" w:hAnsiTheme="minorHAnsi"/>
        </w:rPr>
        <w:t>delineated</w:t>
      </w:r>
      <w:r w:rsidR="009361F1">
        <w:rPr>
          <w:rFonts w:asciiTheme="minorHAnsi" w:hAnsiTheme="minorHAnsi"/>
        </w:rPr>
        <w:t xml:space="preserve"> only for operating</w:t>
      </w:r>
      <w:r w:rsidR="007E552A">
        <w:rPr>
          <w:rFonts w:asciiTheme="minorHAnsi" w:hAnsiTheme="minorHAnsi"/>
        </w:rPr>
        <w:t>, not program,</w:t>
      </w:r>
      <w:r w:rsidR="009361F1">
        <w:rPr>
          <w:rFonts w:asciiTheme="minorHAnsi" w:hAnsiTheme="minorHAnsi"/>
        </w:rPr>
        <w:t xml:space="preserve"> purposes. Since Linda’s time with potential donors are for program</w:t>
      </w:r>
      <w:r w:rsidR="009361F1" w:rsidRPr="009361F1">
        <w:rPr>
          <w:rFonts w:asciiTheme="minorHAnsi" w:hAnsiTheme="minorHAnsi"/>
        </w:rPr>
        <w:t xml:space="preserve"> lending capital</w:t>
      </w:r>
      <w:r w:rsidR="009361F1">
        <w:rPr>
          <w:rFonts w:asciiTheme="minorHAnsi" w:hAnsiTheme="minorHAnsi"/>
        </w:rPr>
        <w:t xml:space="preserve">, </w:t>
      </w:r>
      <w:r w:rsidR="00F45FA7">
        <w:rPr>
          <w:rFonts w:asciiTheme="minorHAnsi" w:hAnsiTheme="minorHAnsi"/>
        </w:rPr>
        <w:t>only 5%</w:t>
      </w:r>
      <w:r w:rsidR="009361F1" w:rsidRPr="00CB014F">
        <w:rPr>
          <w:rFonts w:asciiTheme="minorHAnsi" w:hAnsiTheme="minorHAnsi"/>
        </w:rPr>
        <w:t xml:space="preserve"> of </w:t>
      </w:r>
      <w:r w:rsidRPr="00CB014F">
        <w:rPr>
          <w:rFonts w:asciiTheme="minorHAnsi" w:hAnsiTheme="minorHAnsi"/>
        </w:rPr>
        <w:t>her</w:t>
      </w:r>
      <w:r w:rsidR="009361F1" w:rsidRPr="00CB014F">
        <w:rPr>
          <w:rFonts w:asciiTheme="minorHAnsi" w:hAnsiTheme="minorHAnsi"/>
        </w:rPr>
        <w:t xml:space="preserve"> time</w:t>
      </w:r>
      <w:r w:rsidR="009361F1">
        <w:rPr>
          <w:rFonts w:asciiTheme="minorHAnsi" w:hAnsiTheme="minorHAnsi"/>
        </w:rPr>
        <w:t xml:space="preserve"> is allocated for</w:t>
      </w:r>
      <w:r w:rsidRPr="009361F1">
        <w:rPr>
          <w:rFonts w:asciiTheme="minorHAnsi" w:hAnsiTheme="minorHAnsi"/>
        </w:rPr>
        <w:t xml:space="preserve"> </w:t>
      </w:r>
      <w:r w:rsidR="009361F1">
        <w:rPr>
          <w:rFonts w:asciiTheme="minorHAnsi" w:hAnsiTheme="minorHAnsi"/>
        </w:rPr>
        <w:t xml:space="preserve">operational </w:t>
      </w:r>
      <w:r w:rsidRPr="009361F1">
        <w:rPr>
          <w:rFonts w:asciiTheme="minorHAnsi" w:hAnsiTheme="minorHAnsi"/>
        </w:rPr>
        <w:t>fundraising</w:t>
      </w:r>
      <w:r w:rsidR="009361F1">
        <w:rPr>
          <w:rFonts w:asciiTheme="minorHAnsi" w:hAnsiTheme="minorHAnsi"/>
        </w:rPr>
        <w:t xml:space="preserve">. </w:t>
      </w:r>
      <w:r w:rsidRPr="009361F1">
        <w:rPr>
          <w:rFonts w:asciiTheme="minorHAnsi" w:hAnsiTheme="minorHAnsi"/>
        </w:rPr>
        <w:t>Karen</w:t>
      </w:r>
      <w:r w:rsidR="009361F1">
        <w:rPr>
          <w:rFonts w:asciiTheme="minorHAnsi" w:hAnsiTheme="minorHAnsi"/>
        </w:rPr>
        <w:t>’s time will be allocated 6</w:t>
      </w:r>
      <w:r w:rsidR="00F45FA7">
        <w:rPr>
          <w:rFonts w:asciiTheme="minorHAnsi" w:hAnsiTheme="minorHAnsi"/>
        </w:rPr>
        <w:t>0</w:t>
      </w:r>
      <w:r w:rsidR="009361F1">
        <w:rPr>
          <w:rFonts w:asciiTheme="minorHAnsi" w:hAnsiTheme="minorHAnsi"/>
        </w:rPr>
        <w:t>% toward</w:t>
      </w:r>
      <w:r w:rsidR="00F21076">
        <w:rPr>
          <w:rFonts w:asciiTheme="minorHAnsi" w:hAnsiTheme="minorHAnsi"/>
        </w:rPr>
        <w:t xml:space="preserve"> operatio</w:t>
      </w:r>
      <w:bookmarkStart w:id="0" w:name="_GoBack"/>
      <w:bookmarkEnd w:id="0"/>
      <w:r w:rsidR="00F21076">
        <w:rPr>
          <w:rFonts w:asciiTheme="minorHAnsi" w:hAnsiTheme="minorHAnsi"/>
        </w:rPr>
        <w:t xml:space="preserve">nal </w:t>
      </w:r>
      <w:r w:rsidR="00F21076" w:rsidRPr="009361F1">
        <w:rPr>
          <w:rFonts w:asciiTheme="minorHAnsi" w:hAnsiTheme="minorHAnsi"/>
        </w:rPr>
        <w:t>fundraising</w:t>
      </w:r>
      <w:r w:rsidR="00F21076">
        <w:rPr>
          <w:rFonts w:asciiTheme="minorHAnsi" w:hAnsiTheme="minorHAnsi"/>
        </w:rPr>
        <w:t xml:space="preserve">. The Auditor will provide </w:t>
      </w:r>
      <w:r w:rsidRPr="009361F1">
        <w:rPr>
          <w:rFonts w:asciiTheme="minorHAnsi" w:hAnsiTheme="minorHAnsi"/>
        </w:rPr>
        <w:t>a management letter</w:t>
      </w:r>
      <w:r w:rsidR="00F21076">
        <w:rPr>
          <w:rFonts w:asciiTheme="minorHAnsi" w:hAnsiTheme="minorHAnsi"/>
        </w:rPr>
        <w:t xml:space="preserve"> as part of the audit. There were n</w:t>
      </w:r>
      <w:r w:rsidRPr="009361F1">
        <w:rPr>
          <w:rFonts w:asciiTheme="minorHAnsi" w:hAnsiTheme="minorHAnsi"/>
        </w:rPr>
        <w:t xml:space="preserve">o concerns </w:t>
      </w:r>
      <w:r w:rsidR="00F21076">
        <w:rPr>
          <w:rFonts w:asciiTheme="minorHAnsi" w:hAnsiTheme="minorHAnsi"/>
        </w:rPr>
        <w:t xml:space="preserve">found by the auditor. </w:t>
      </w:r>
      <w:r w:rsidR="00F21076" w:rsidRPr="00F21076">
        <w:rPr>
          <w:rFonts w:asciiTheme="minorHAnsi" w:hAnsiTheme="minorHAnsi"/>
          <w:b/>
          <w:i/>
        </w:rPr>
        <w:t>Motion to approve the 2018 Audit prepared by Mitchell &amp; Associates.</w:t>
      </w:r>
      <w:r w:rsidR="00F21076">
        <w:rPr>
          <w:rFonts w:asciiTheme="minorHAnsi" w:hAnsiTheme="minorHAnsi"/>
        </w:rPr>
        <w:t xml:space="preserve"> Moved by </w:t>
      </w:r>
      <w:r w:rsidRPr="009361F1">
        <w:rPr>
          <w:rFonts w:asciiTheme="minorHAnsi" w:hAnsiTheme="minorHAnsi"/>
        </w:rPr>
        <w:t>Marni</w:t>
      </w:r>
      <w:r w:rsidR="00F21076">
        <w:rPr>
          <w:rFonts w:asciiTheme="minorHAnsi" w:hAnsiTheme="minorHAnsi"/>
        </w:rPr>
        <w:t xml:space="preserve">; seconded by Mary </w:t>
      </w:r>
      <w:r w:rsidRPr="009361F1">
        <w:rPr>
          <w:rFonts w:asciiTheme="minorHAnsi" w:hAnsiTheme="minorHAnsi"/>
        </w:rPr>
        <w:t>A</w:t>
      </w:r>
      <w:r w:rsidR="00F21076">
        <w:rPr>
          <w:rFonts w:asciiTheme="minorHAnsi" w:hAnsiTheme="minorHAnsi"/>
        </w:rPr>
        <w:t>nn. Approved unanimously.</w:t>
      </w:r>
    </w:p>
    <w:p w:rsidR="00F21076" w:rsidRPr="00F21076" w:rsidRDefault="00F21076" w:rsidP="007E552A">
      <w:pPr>
        <w:pStyle w:val="ListParagraph"/>
        <w:numPr>
          <w:ilvl w:val="0"/>
          <w:numId w:val="19"/>
        </w:numPr>
        <w:spacing w:after="120"/>
        <w:ind w:left="360"/>
        <w:contextualSpacing w:val="0"/>
        <w:rPr>
          <w:rFonts w:asciiTheme="minorHAnsi" w:hAnsiTheme="minorHAnsi"/>
        </w:rPr>
      </w:pPr>
      <w:r w:rsidRPr="00F21076">
        <w:rPr>
          <w:rFonts w:asciiTheme="minorHAnsi" w:hAnsiTheme="minorHAnsi"/>
          <w:b/>
        </w:rPr>
        <w:t>GENERAL BUSINESS</w:t>
      </w:r>
      <w:r>
        <w:rPr>
          <w:rFonts w:asciiTheme="minorHAnsi" w:hAnsiTheme="minorHAnsi"/>
          <w:b/>
        </w:rPr>
        <w:t>:</w:t>
      </w:r>
    </w:p>
    <w:p w:rsidR="00F21076" w:rsidRPr="00AD535B" w:rsidRDefault="002B2BB6" w:rsidP="007E552A">
      <w:pPr>
        <w:pStyle w:val="ListParagraph"/>
        <w:numPr>
          <w:ilvl w:val="1"/>
          <w:numId w:val="19"/>
        </w:numPr>
        <w:spacing w:after="120"/>
        <w:ind w:left="720"/>
        <w:contextualSpacing w:val="0"/>
        <w:rPr>
          <w:rFonts w:asciiTheme="minorHAnsi" w:hAnsiTheme="minorHAnsi"/>
          <w:b/>
        </w:rPr>
      </w:pPr>
      <w:r w:rsidRPr="00AD535B">
        <w:rPr>
          <w:b/>
        </w:rPr>
        <w:t xml:space="preserve">CEO’s Report </w:t>
      </w:r>
    </w:p>
    <w:p w:rsidR="00F21076" w:rsidRPr="00F21076" w:rsidRDefault="002B2BB6" w:rsidP="007E552A">
      <w:pPr>
        <w:pStyle w:val="ListParagraph"/>
        <w:numPr>
          <w:ilvl w:val="2"/>
          <w:numId w:val="19"/>
        </w:numPr>
        <w:spacing w:after="120"/>
        <w:ind w:left="1080" w:hanging="360"/>
        <w:contextualSpacing w:val="0"/>
        <w:rPr>
          <w:rFonts w:asciiTheme="minorHAnsi" w:hAnsiTheme="minorHAnsi"/>
        </w:rPr>
      </w:pPr>
      <w:proofErr w:type="spellStart"/>
      <w:r w:rsidRPr="00AD535B">
        <w:rPr>
          <w:u w:val="single"/>
        </w:rPr>
        <w:t>Citricos</w:t>
      </w:r>
      <w:proofErr w:type="spellEnd"/>
      <w:r>
        <w:t xml:space="preserve"> – HCD </w:t>
      </w:r>
      <w:r w:rsidR="007E552A">
        <w:t>h</w:t>
      </w:r>
      <w:r w:rsidR="00F21076">
        <w:t xml:space="preserve">as </w:t>
      </w:r>
      <w:r>
        <w:t xml:space="preserve">funded. </w:t>
      </w:r>
      <w:r w:rsidR="00F21076">
        <w:t>There was a minor delay with another investor, but all will be resolved soon; E</w:t>
      </w:r>
      <w:r>
        <w:t>xpect</w:t>
      </w:r>
      <w:r w:rsidR="00F21076">
        <w:t xml:space="preserve"> repayment of $300,000 loan</w:t>
      </w:r>
      <w:r>
        <w:t xml:space="preserve"> next week</w:t>
      </w:r>
      <w:r w:rsidR="00F21076">
        <w:t>.</w:t>
      </w:r>
    </w:p>
    <w:p w:rsidR="00FA4F62" w:rsidRPr="00FA4F62" w:rsidRDefault="00F21076" w:rsidP="007E552A">
      <w:pPr>
        <w:pStyle w:val="ListParagraph"/>
        <w:numPr>
          <w:ilvl w:val="2"/>
          <w:numId w:val="19"/>
        </w:numPr>
        <w:spacing w:after="120"/>
        <w:ind w:left="1080" w:hanging="360"/>
        <w:contextualSpacing w:val="0"/>
        <w:rPr>
          <w:rFonts w:asciiTheme="minorHAnsi" w:hAnsiTheme="minorHAnsi"/>
        </w:rPr>
      </w:pPr>
      <w:r w:rsidRPr="00AD535B">
        <w:rPr>
          <w:u w:val="single"/>
        </w:rPr>
        <w:t xml:space="preserve">New Loans </w:t>
      </w:r>
      <w:r w:rsidR="002B2BB6" w:rsidRPr="00AD535B">
        <w:rPr>
          <w:u w:val="single"/>
        </w:rPr>
        <w:t>Funded</w:t>
      </w:r>
      <w:r w:rsidR="002B2BB6">
        <w:t xml:space="preserve"> – </w:t>
      </w:r>
      <w:r>
        <w:t xml:space="preserve">Both </w:t>
      </w:r>
      <w:r w:rsidR="002B2BB6">
        <w:t xml:space="preserve">El Portal Mixed Use </w:t>
      </w:r>
      <w:r>
        <w:t xml:space="preserve">loan for $700,000 </w:t>
      </w:r>
      <w:r w:rsidR="002B2BB6">
        <w:t xml:space="preserve">and </w:t>
      </w:r>
      <w:r>
        <w:t xml:space="preserve">the </w:t>
      </w:r>
      <w:r w:rsidR="002B2BB6">
        <w:t>Willett Ranch</w:t>
      </w:r>
      <w:r w:rsidR="00FA4F62">
        <w:t xml:space="preserve"> acquisition loan for $1.4M was signed and funded last Thursday. Both loans are in Ventura and with Ventura’s Housing Authority (or nonprofit arm Triad Properties). The</w:t>
      </w:r>
      <w:r w:rsidR="002B2BB6">
        <w:t xml:space="preserve"> Mountain</w:t>
      </w:r>
      <w:r w:rsidR="00FA4F62">
        <w:t xml:space="preserve"> View, </w:t>
      </w:r>
      <w:r w:rsidR="002B2BB6">
        <w:t>Fillmore</w:t>
      </w:r>
      <w:r w:rsidR="00FA4F62">
        <w:t xml:space="preserve"> loan to Many Mansions for $1.26+M will </w:t>
      </w:r>
      <w:r w:rsidR="002B2BB6">
        <w:t>sign</w:t>
      </w:r>
      <w:r w:rsidR="00FA4F62">
        <w:t xml:space="preserve"> documents</w:t>
      </w:r>
      <w:r w:rsidR="002B2BB6">
        <w:t xml:space="preserve"> tomorrow</w:t>
      </w:r>
      <w:r w:rsidR="00FA4F62">
        <w:t xml:space="preserve"> with </w:t>
      </w:r>
      <w:r w:rsidR="002B2BB6">
        <w:t xml:space="preserve">funding </w:t>
      </w:r>
      <w:r w:rsidR="00FA4F62">
        <w:t>on</w:t>
      </w:r>
      <w:r w:rsidR="00455536">
        <w:t xml:space="preserve"> Monday 7/29</w:t>
      </w:r>
      <w:r w:rsidR="002B2BB6">
        <w:t xml:space="preserve">. </w:t>
      </w:r>
    </w:p>
    <w:p w:rsidR="00577249" w:rsidRPr="00577249" w:rsidRDefault="002B2BB6" w:rsidP="007E552A">
      <w:pPr>
        <w:pStyle w:val="ListParagraph"/>
        <w:numPr>
          <w:ilvl w:val="2"/>
          <w:numId w:val="19"/>
        </w:numPr>
        <w:spacing w:after="120"/>
        <w:ind w:left="1080" w:hanging="360"/>
        <w:contextualSpacing w:val="0"/>
        <w:rPr>
          <w:rFonts w:asciiTheme="minorHAnsi" w:hAnsiTheme="minorHAnsi"/>
          <w:b/>
          <w:i/>
        </w:rPr>
      </w:pPr>
      <w:r w:rsidRPr="00AD535B">
        <w:rPr>
          <w:u w:val="single"/>
        </w:rPr>
        <w:t>H</w:t>
      </w:r>
      <w:r w:rsidR="00FA4F62" w:rsidRPr="00AD535B">
        <w:rPr>
          <w:u w:val="single"/>
        </w:rPr>
        <w:t>abitat for Humanity</w:t>
      </w:r>
      <w:r w:rsidR="00AD535B">
        <w:rPr>
          <w:u w:val="single"/>
        </w:rPr>
        <w:t>, Camarillo</w:t>
      </w:r>
      <w:r w:rsidR="00FA4F62">
        <w:t xml:space="preserve"> – A problem with our lien on the </w:t>
      </w:r>
      <w:r>
        <w:t>Camarillo</w:t>
      </w:r>
      <w:r w:rsidR="00FA4F62">
        <w:t xml:space="preserve"> loan site was brought to Linda’s attention last week; Loan approved in 2018 for $500,000 with $300,000 dispersed in early 2019. The City had never officially transferred the property title to Habitat and thus need us to reconvey our lien before they can transfer the deed. Attorney and Board member Greg Regier was consulted regarding the options </w:t>
      </w:r>
      <w:r w:rsidR="00AD535B">
        <w:t>securing the loan in the interim with subsequent discussion with the Habitat director.</w:t>
      </w:r>
      <w:r w:rsidR="00455536">
        <w:t xml:space="preserve">  H4H was given the option of providing another piece of land to be secured or a cash CD for </w:t>
      </w:r>
      <w:r w:rsidR="00455536">
        <w:lastRenderedPageBreak/>
        <w:t>$300,000 as collateral.</w:t>
      </w:r>
      <w:r w:rsidR="00AD535B">
        <w:t xml:space="preserve"> </w:t>
      </w:r>
      <w:r w:rsidR="00AD535B" w:rsidRPr="00AD535B">
        <w:rPr>
          <w:b/>
          <w:i/>
        </w:rPr>
        <w:t xml:space="preserve">Motion to have Habitat for Humanity </w:t>
      </w:r>
      <w:r w:rsidR="00FA4F62" w:rsidRPr="00AD535B">
        <w:rPr>
          <w:b/>
          <w:i/>
        </w:rPr>
        <w:t>secur</w:t>
      </w:r>
      <w:r w:rsidR="00AD535B" w:rsidRPr="00AD535B">
        <w:rPr>
          <w:b/>
          <w:i/>
        </w:rPr>
        <w:t>e</w:t>
      </w:r>
      <w:r w:rsidR="00FA4F62" w:rsidRPr="00AD535B">
        <w:rPr>
          <w:b/>
          <w:i/>
        </w:rPr>
        <w:t xml:space="preserve"> the loan with a CD in the amount of the </w:t>
      </w:r>
      <w:r w:rsidR="00AD535B" w:rsidRPr="00AD535B">
        <w:rPr>
          <w:b/>
          <w:i/>
        </w:rPr>
        <w:t xml:space="preserve">current $300,000 balance along with a provision that additional funds cannot be </w:t>
      </w:r>
      <w:r w:rsidR="00FA4F62" w:rsidRPr="00AD535B">
        <w:rPr>
          <w:b/>
          <w:i/>
        </w:rPr>
        <w:t>draw</w:t>
      </w:r>
      <w:r w:rsidR="00AD535B" w:rsidRPr="00AD535B">
        <w:rPr>
          <w:b/>
          <w:i/>
        </w:rPr>
        <w:t>n until the property title is transferred and our lien recorded</w:t>
      </w:r>
      <w:r w:rsidR="00FA4F62" w:rsidRPr="00AD535B">
        <w:rPr>
          <w:b/>
          <w:i/>
        </w:rPr>
        <w:t>.</w:t>
      </w:r>
      <w:r>
        <w:t xml:space="preserve"> </w:t>
      </w:r>
      <w:r w:rsidR="00AD535B">
        <w:t xml:space="preserve">Moved by </w:t>
      </w:r>
      <w:r>
        <w:t>Steve</w:t>
      </w:r>
      <w:r w:rsidR="00AD535B">
        <w:t xml:space="preserve">; seconded by </w:t>
      </w:r>
      <w:r>
        <w:t>Sean.</w:t>
      </w:r>
      <w:r w:rsidR="00AD535B">
        <w:t xml:space="preserve"> Approved unanimously. The Board directs </w:t>
      </w:r>
      <w:r w:rsidR="00AD535B" w:rsidRPr="00AD535B">
        <w:rPr>
          <w:b/>
          <w:i/>
        </w:rPr>
        <w:t>the loan procedure policies be a</w:t>
      </w:r>
      <w:r w:rsidRPr="00AD535B">
        <w:rPr>
          <w:b/>
          <w:i/>
        </w:rPr>
        <w:t>mend</w:t>
      </w:r>
      <w:r w:rsidR="00AD535B" w:rsidRPr="00AD535B">
        <w:rPr>
          <w:b/>
          <w:i/>
        </w:rPr>
        <w:t>ed to include an</w:t>
      </w:r>
      <w:r w:rsidRPr="00AD535B">
        <w:rPr>
          <w:b/>
          <w:i/>
        </w:rPr>
        <w:t xml:space="preserve"> escrow </w:t>
      </w:r>
      <w:r w:rsidR="00AD535B" w:rsidRPr="00AD535B">
        <w:rPr>
          <w:b/>
          <w:i/>
        </w:rPr>
        <w:t xml:space="preserve">with a title report on </w:t>
      </w:r>
      <w:r w:rsidRPr="00AD535B">
        <w:rPr>
          <w:b/>
          <w:i/>
        </w:rPr>
        <w:t xml:space="preserve">all </w:t>
      </w:r>
      <w:r w:rsidR="00AD535B" w:rsidRPr="00AD535B">
        <w:rPr>
          <w:b/>
          <w:i/>
        </w:rPr>
        <w:t xml:space="preserve">future </w:t>
      </w:r>
      <w:r w:rsidRPr="00AD535B">
        <w:rPr>
          <w:b/>
          <w:i/>
        </w:rPr>
        <w:t>loans.</w:t>
      </w:r>
    </w:p>
    <w:p w:rsidR="00577249" w:rsidRPr="00577249" w:rsidRDefault="00AD535B" w:rsidP="007E552A">
      <w:pPr>
        <w:pStyle w:val="ListParagraph"/>
        <w:numPr>
          <w:ilvl w:val="2"/>
          <w:numId w:val="19"/>
        </w:numPr>
        <w:spacing w:after="120"/>
        <w:ind w:left="1080" w:hanging="360"/>
        <w:contextualSpacing w:val="0"/>
        <w:rPr>
          <w:rFonts w:asciiTheme="minorHAnsi" w:hAnsiTheme="minorHAnsi"/>
          <w:b/>
          <w:i/>
        </w:rPr>
      </w:pPr>
      <w:r w:rsidRPr="00577249">
        <w:rPr>
          <w:u w:val="single"/>
        </w:rPr>
        <w:t>Habitat for Humanity, S</w:t>
      </w:r>
      <w:r w:rsidR="002B2BB6" w:rsidRPr="00577249">
        <w:rPr>
          <w:u w:val="single"/>
        </w:rPr>
        <w:t xml:space="preserve">anta </w:t>
      </w:r>
      <w:r w:rsidRPr="00577249">
        <w:rPr>
          <w:u w:val="single"/>
        </w:rPr>
        <w:t>P</w:t>
      </w:r>
      <w:r w:rsidR="002B2BB6" w:rsidRPr="00577249">
        <w:rPr>
          <w:u w:val="single"/>
        </w:rPr>
        <w:t xml:space="preserve">aula </w:t>
      </w:r>
      <w:r>
        <w:t xml:space="preserve">– They have submitted an </w:t>
      </w:r>
      <w:r w:rsidR="002B2BB6">
        <w:t xml:space="preserve">application </w:t>
      </w:r>
      <w:r>
        <w:t>for $</w:t>
      </w:r>
      <w:r w:rsidR="002B2BB6">
        <w:t>500K</w:t>
      </w:r>
      <w:r>
        <w:t xml:space="preserve"> </w:t>
      </w:r>
      <w:r w:rsidR="007E552A">
        <w:t>to construct six</w:t>
      </w:r>
      <w:r>
        <w:t xml:space="preserve"> for-sale, deed-restricted homes in Santa Paula. Our contract underwriter is currently analyzing the proposal; The HTF</w:t>
      </w:r>
      <w:r w:rsidR="002B2BB6">
        <w:t xml:space="preserve"> U</w:t>
      </w:r>
      <w:r>
        <w:t>nderwriting Committee is expected</w:t>
      </w:r>
      <w:r w:rsidR="00577249">
        <w:t xml:space="preserve"> to review it next month with recommendation at the September Board meeting. Habitat would like funding to be available as early as December</w:t>
      </w:r>
      <w:r w:rsidR="002B2BB6">
        <w:t>.</w:t>
      </w:r>
    </w:p>
    <w:p w:rsidR="00577249" w:rsidRPr="00577249" w:rsidRDefault="002B2BB6" w:rsidP="007E552A">
      <w:pPr>
        <w:pStyle w:val="ListParagraph"/>
        <w:numPr>
          <w:ilvl w:val="2"/>
          <w:numId w:val="19"/>
        </w:numPr>
        <w:spacing w:after="120"/>
        <w:ind w:left="1080" w:hanging="360"/>
        <w:contextualSpacing w:val="0"/>
        <w:rPr>
          <w:rFonts w:asciiTheme="minorHAnsi" w:hAnsiTheme="minorHAnsi"/>
          <w:b/>
          <w:i/>
        </w:rPr>
      </w:pPr>
      <w:r w:rsidRPr="00577249">
        <w:rPr>
          <w:u w:val="single"/>
        </w:rPr>
        <w:t>US</w:t>
      </w:r>
      <w:r w:rsidR="002C7272">
        <w:rPr>
          <w:u w:val="single"/>
        </w:rPr>
        <w:t>A</w:t>
      </w:r>
      <w:r w:rsidRPr="00577249">
        <w:rPr>
          <w:u w:val="single"/>
        </w:rPr>
        <w:t xml:space="preserve"> Properties</w:t>
      </w:r>
      <w:r>
        <w:t xml:space="preserve"> </w:t>
      </w:r>
      <w:r w:rsidR="00577249">
        <w:t>–</w:t>
      </w:r>
      <w:r>
        <w:t xml:space="preserve"> </w:t>
      </w:r>
      <w:r w:rsidR="00577249">
        <w:t xml:space="preserve">The large for-profit developer has inquired about a </w:t>
      </w:r>
      <w:r>
        <w:t xml:space="preserve">$2M acquisition </w:t>
      </w:r>
      <w:r w:rsidR="00577249">
        <w:t>loan for a project in</w:t>
      </w:r>
      <w:r>
        <w:t xml:space="preserve"> Ventura.</w:t>
      </w:r>
      <w:r w:rsidR="00577249">
        <w:t xml:space="preserve"> The project contains two</w:t>
      </w:r>
      <w:r>
        <w:t xml:space="preserve"> parcels </w:t>
      </w:r>
      <w:r w:rsidR="00577249">
        <w:t>owned by The D</w:t>
      </w:r>
      <w:r>
        <w:t>aly</w:t>
      </w:r>
      <w:r w:rsidR="00577249">
        <w:t xml:space="preserve"> Group as pa</w:t>
      </w:r>
      <w:r>
        <w:t xml:space="preserve">rt of </w:t>
      </w:r>
      <w:r w:rsidR="00577249">
        <w:t xml:space="preserve">their </w:t>
      </w:r>
      <w:r>
        <w:t>Citrus p</w:t>
      </w:r>
      <w:r w:rsidR="00577249">
        <w:t>r</w:t>
      </w:r>
      <w:r>
        <w:t xml:space="preserve">operty. </w:t>
      </w:r>
      <w:r w:rsidR="007E552A">
        <w:t>The project h</w:t>
      </w:r>
      <w:r>
        <w:t xml:space="preserve">as inclusionary </w:t>
      </w:r>
      <w:r w:rsidR="00577249">
        <w:t xml:space="preserve">requirements </w:t>
      </w:r>
      <w:r>
        <w:t>on it now</w:t>
      </w:r>
      <w:r w:rsidR="00577249">
        <w:t>, but</w:t>
      </w:r>
      <w:r>
        <w:t xml:space="preserve"> US</w:t>
      </w:r>
      <w:r w:rsidR="002C7272">
        <w:t>A</w:t>
      </w:r>
      <w:r>
        <w:t xml:space="preserve"> Prop</w:t>
      </w:r>
      <w:r w:rsidR="00577249">
        <w:t xml:space="preserve">erties is proposing </w:t>
      </w:r>
      <w:r>
        <w:t xml:space="preserve">100% affordable. </w:t>
      </w:r>
      <w:r w:rsidR="00577249">
        <w:t xml:space="preserve">They are </w:t>
      </w:r>
      <w:r>
        <w:t xml:space="preserve">looking for </w:t>
      </w:r>
      <w:r w:rsidR="00577249">
        <w:t>a December funding if funds are available.</w:t>
      </w:r>
    </w:p>
    <w:p w:rsidR="00577249" w:rsidRPr="00577249" w:rsidRDefault="00AE5739" w:rsidP="007E552A">
      <w:pPr>
        <w:pStyle w:val="ListParagraph"/>
        <w:numPr>
          <w:ilvl w:val="2"/>
          <w:numId w:val="19"/>
        </w:numPr>
        <w:spacing w:after="120"/>
        <w:ind w:left="1080" w:hanging="360"/>
        <w:contextualSpacing w:val="0"/>
        <w:rPr>
          <w:rFonts w:asciiTheme="minorHAnsi" w:hAnsiTheme="minorHAnsi"/>
          <w:b/>
          <w:i/>
        </w:rPr>
      </w:pPr>
      <w:r w:rsidRPr="00AE5739">
        <w:rPr>
          <w:u w:val="single"/>
        </w:rPr>
        <w:t>County project</w:t>
      </w:r>
      <w:r>
        <w:t xml:space="preserve"> - </w:t>
      </w:r>
      <w:r w:rsidR="00577249">
        <w:t xml:space="preserve">The Ventura </w:t>
      </w:r>
      <w:r w:rsidR="002B2BB6">
        <w:t>County Behav</w:t>
      </w:r>
      <w:r w:rsidR="00577249">
        <w:t>ioral</w:t>
      </w:r>
      <w:r w:rsidR="002B2BB6">
        <w:t xml:space="preserve"> Health</w:t>
      </w:r>
      <w:r w:rsidR="00577249">
        <w:t xml:space="preserve"> agency is looking to</w:t>
      </w:r>
      <w:r w:rsidR="002B2BB6">
        <w:t xml:space="preserve"> partner with Turning Point</w:t>
      </w:r>
      <w:r w:rsidR="00577249">
        <w:t xml:space="preserve"> Foundation to acquire and renovate an existing </w:t>
      </w:r>
      <w:r w:rsidR="002B2BB6">
        <w:t>board and care</w:t>
      </w:r>
      <w:r w:rsidR="00577249">
        <w:t xml:space="preserve"> facility. Preliminary ask is for short term funds. Additional details will be forthcoming. With the amount of potential loan activity and our dwindling available funds, it was </w:t>
      </w:r>
      <w:r w:rsidR="00824F8C">
        <w:t>advise</w:t>
      </w:r>
      <w:r w:rsidR="002C7272">
        <w:t>d</w:t>
      </w:r>
      <w:r w:rsidR="00577249">
        <w:t xml:space="preserve"> to </w:t>
      </w:r>
      <w:r w:rsidR="00577249" w:rsidRPr="00AE5739">
        <w:rPr>
          <w:b/>
          <w:i/>
        </w:rPr>
        <w:t>r</w:t>
      </w:r>
      <w:r w:rsidR="002B2BB6" w:rsidRPr="00AE5739">
        <w:rPr>
          <w:b/>
          <w:i/>
        </w:rPr>
        <w:t>evisit</w:t>
      </w:r>
      <w:r w:rsidR="00577249" w:rsidRPr="00AE5739">
        <w:rPr>
          <w:b/>
          <w:i/>
        </w:rPr>
        <w:t xml:space="preserve"> our NOFA and priority ranking policies</w:t>
      </w:r>
      <w:r w:rsidR="00577249">
        <w:t>.</w:t>
      </w:r>
    </w:p>
    <w:p w:rsidR="00AE5739" w:rsidRPr="00AE5739" w:rsidRDefault="002B2BB6" w:rsidP="007E552A">
      <w:pPr>
        <w:pStyle w:val="ListParagraph"/>
        <w:numPr>
          <w:ilvl w:val="2"/>
          <w:numId w:val="19"/>
        </w:numPr>
        <w:spacing w:after="120"/>
        <w:ind w:left="1080" w:hanging="360"/>
        <w:contextualSpacing w:val="0"/>
        <w:rPr>
          <w:rFonts w:asciiTheme="minorHAnsi" w:hAnsiTheme="minorHAnsi"/>
          <w:b/>
          <w:i/>
        </w:rPr>
      </w:pPr>
      <w:r w:rsidRPr="00AE5739">
        <w:rPr>
          <w:u w:val="single"/>
        </w:rPr>
        <w:t>Corp</w:t>
      </w:r>
      <w:r w:rsidR="00577249" w:rsidRPr="00AE5739">
        <w:rPr>
          <w:u w:val="single"/>
        </w:rPr>
        <w:t>orate/Foundation L</w:t>
      </w:r>
      <w:r w:rsidRPr="00AE5739">
        <w:rPr>
          <w:u w:val="single"/>
        </w:rPr>
        <w:t>oans</w:t>
      </w:r>
      <w:r w:rsidR="00577249">
        <w:t xml:space="preserve"> – Rabobank </w:t>
      </w:r>
      <w:r>
        <w:t xml:space="preserve">renewed </w:t>
      </w:r>
      <w:r w:rsidR="00577249">
        <w:t xml:space="preserve">their loan and </w:t>
      </w:r>
      <w:r>
        <w:t>has submitted</w:t>
      </w:r>
      <w:r w:rsidR="00824F8C">
        <w:t xml:space="preserve"> our increase request to their CRA committee</w:t>
      </w:r>
      <w:r>
        <w:t xml:space="preserve">. </w:t>
      </w:r>
      <w:r w:rsidR="00AE5739">
        <w:t xml:space="preserve">They probably will not </w:t>
      </w:r>
      <w:r>
        <w:t xml:space="preserve">move forward </w:t>
      </w:r>
      <w:r w:rsidR="00AE5739">
        <w:t xml:space="preserve">with any increase </w:t>
      </w:r>
      <w:r>
        <w:t>until</w:t>
      </w:r>
      <w:r w:rsidR="00AE5739">
        <w:t xml:space="preserve"> the</w:t>
      </w:r>
      <w:r>
        <w:t xml:space="preserve"> merger</w:t>
      </w:r>
      <w:r w:rsidR="00AE5739">
        <w:t xml:space="preserve"> with Mechanics Bank</w:t>
      </w:r>
      <w:r>
        <w:t xml:space="preserve"> is complete. </w:t>
      </w:r>
      <w:r w:rsidRPr="00AE5739">
        <w:rPr>
          <w:b/>
          <w:i/>
        </w:rPr>
        <w:t xml:space="preserve">Linda </w:t>
      </w:r>
      <w:r w:rsidR="00AE5739" w:rsidRPr="00AE5739">
        <w:rPr>
          <w:b/>
          <w:i/>
        </w:rPr>
        <w:t xml:space="preserve">will reach out to </w:t>
      </w:r>
      <w:r w:rsidRPr="00AE5739">
        <w:rPr>
          <w:b/>
          <w:i/>
        </w:rPr>
        <w:t>Mechanics Bank</w:t>
      </w:r>
      <w:r>
        <w:t>. W</w:t>
      </w:r>
      <w:r w:rsidR="00AE5739">
        <w:t>e are w</w:t>
      </w:r>
      <w:r>
        <w:t xml:space="preserve">aiting to hear </w:t>
      </w:r>
      <w:r w:rsidR="00AE5739">
        <w:t xml:space="preserve">back </w:t>
      </w:r>
      <w:r>
        <w:t>from P</w:t>
      </w:r>
      <w:r w:rsidR="00AE5739">
        <w:t xml:space="preserve">acific Western Bank and City National Bank regarding an increase to their loans. </w:t>
      </w:r>
      <w:r>
        <w:t xml:space="preserve"> </w:t>
      </w:r>
      <w:r w:rsidR="00AE5739">
        <w:t xml:space="preserve">Linda has </w:t>
      </w:r>
      <w:r>
        <w:t xml:space="preserve">drawn </w:t>
      </w:r>
      <w:r w:rsidR="00AE5739">
        <w:t xml:space="preserve">funds from the </w:t>
      </w:r>
      <w:r>
        <w:t>CNB L</w:t>
      </w:r>
      <w:r w:rsidR="00AE5739">
        <w:t xml:space="preserve">ine of Credit </w:t>
      </w:r>
      <w:r>
        <w:t xml:space="preserve">to fund </w:t>
      </w:r>
      <w:r w:rsidR="00AE5739">
        <w:t>the Mountain View loan</w:t>
      </w:r>
      <w:r>
        <w:t xml:space="preserve">. </w:t>
      </w:r>
      <w:r w:rsidR="00AE5739">
        <w:t>An additional $</w:t>
      </w:r>
      <w:r>
        <w:t>150</w:t>
      </w:r>
      <w:r w:rsidR="00AE5739">
        <w:t>,000 was received yesterday</w:t>
      </w:r>
      <w:r>
        <w:t xml:space="preserve"> from McCune </w:t>
      </w:r>
      <w:r w:rsidR="00AE5739">
        <w:t>Foundation @ 2% rate, a</w:t>
      </w:r>
      <w:r>
        <w:t xml:space="preserve">long with </w:t>
      </w:r>
      <w:r w:rsidR="00AE5739">
        <w:t>a 5-year renewal of the original $100,000.</w:t>
      </w:r>
    </w:p>
    <w:p w:rsidR="00AE5739" w:rsidRPr="00AE5739" w:rsidRDefault="002B2BB6" w:rsidP="007E552A">
      <w:pPr>
        <w:pStyle w:val="ListParagraph"/>
        <w:numPr>
          <w:ilvl w:val="2"/>
          <w:numId w:val="19"/>
        </w:numPr>
        <w:spacing w:after="120"/>
        <w:ind w:left="1080" w:hanging="360"/>
        <w:contextualSpacing w:val="0"/>
        <w:rPr>
          <w:rFonts w:asciiTheme="minorHAnsi" w:hAnsiTheme="minorHAnsi"/>
          <w:b/>
          <w:i/>
        </w:rPr>
      </w:pPr>
      <w:r w:rsidRPr="00AE5739">
        <w:rPr>
          <w:u w:val="single"/>
        </w:rPr>
        <w:t>Lending Capital</w:t>
      </w:r>
      <w:r>
        <w:t xml:space="preserve"> – </w:t>
      </w:r>
      <w:r w:rsidR="00AE5739">
        <w:t xml:space="preserve">It was noted that we are quickly running out of additional lending capital. The Board is urged to recommend to Linda companies and individuals </w:t>
      </w:r>
      <w:r>
        <w:t xml:space="preserve">to </w:t>
      </w:r>
      <w:r w:rsidR="00AE5739">
        <w:t>approach with the possibility of obtaining additional funds.</w:t>
      </w:r>
      <w:r>
        <w:t xml:space="preserve"> </w:t>
      </w:r>
    </w:p>
    <w:p w:rsidR="00302249" w:rsidRPr="00302249" w:rsidRDefault="002B2BB6" w:rsidP="007E552A">
      <w:pPr>
        <w:pStyle w:val="ListParagraph"/>
        <w:numPr>
          <w:ilvl w:val="1"/>
          <w:numId w:val="19"/>
        </w:numPr>
        <w:spacing w:after="120"/>
        <w:ind w:left="720"/>
        <w:contextualSpacing w:val="0"/>
        <w:rPr>
          <w:rFonts w:asciiTheme="minorHAnsi" w:hAnsiTheme="minorHAnsi"/>
          <w:b/>
          <w:i/>
        </w:rPr>
      </w:pPr>
      <w:r w:rsidRPr="00AE5739">
        <w:rPr>
          <w:b/>
        </w:rPr>
        <w:t>Revised Marketing Budget</w:t>
      </w:r>
      <w:r>
        <w:t xml:space="preserve"> </w:t>
      </w:r>
      <w:r w:rsidR="00AE5739">
        <w:t xml:space="preserve">(Linda) </w:t>
      </w:r>
      <w:r>
        <w:t xml:space="preserve">– </w:t>
      </w:r>
      <w:r w:rsidR="00AE5739">
        <w:t>HTF</w:t>
      </w:r>
      <w:r w:rsidR="00824F8C">
        <w:t>VC</w:t>
      </w:r>
      <w:r w:rsidR="00AE5739">
        <w:t xml:space="preserve"> has a window of opportunity </w:t>
      </w:r>
      <w:r>
        <w:t xml:space="preserve">to leverage </w:t>
      </w:r>
      <w:r w:rsidR="00AE5739">
        <w:t>our new branding with the P</w:t>
      </w:r>
      <w:r>
        <w:t>rop</w:t>
      </w:r>
      <w:r w:rsidR="00AE5739">
        <w:t>osition</w:t>
      </w:r>
      <w:r>
        <w:t xml:space="preserve"> 1</w:t>
      </w:r>
      <w:r w:rsidR="00AE5739">
        <w:t xml:space="preserve"> campaign</w:t>
      </w:r>
      <w:r>
        <w:t xml:space="preserve">. </w:t>
      </w:r>
      <w:r w:rsidR="000C5B72">
        <w:t xml:space="preserve">Lynette </w:t>
      </w:r>
      <w:r w:rsidR="00824F8C">
        <w:t>Coverley</w:t>
      </w:r>
      <w:r w:rsidR="000C5B72">
        <w:t xml:space="preserve"> was hired to design and secure a </w:t>
      </w:r>
      <w:r>
        <w:t>full-p</w:t>
      </w:r>
      <w:r w:rsidR="000C5B72">
        <w:t>a</w:t>
      </w:r>
      <w:r>
        <w:t>g</w:t>
      </w:r>
      <w:r w:rsidR="000C5B72">
        <w:t>e</w:t>
      </w:r>
      <w:r>
        <w:t xml:space="preserve"> ad in</w:t>
      </w:r>
      <w:r w:rsidR="000C5B72">
        <w:t xml:space="preserve"> Pacific Coast Business Times Giving G</w:t>
      </w:r>
      <w:r>
        <w:t>uide</w:t>
      </w:r>
      <w:r w:rsidR="000C5B72">
        <w:t xml:space="preserve">. She will also be putting together press release </w:t>
      </w:r>
      <w:r w:rsidR="00824F8C">
        <w:t>containing</w:t>
      </w:r>
      <w:r w:rsidR="000C5B72">
        <w:t xml:space="preserve"> event afterglow, </w:t>
      </w:r>
      <w:r>
        <w:t>success</w:t>
      </w:r>
      <w:r w:rsidR="000C5B72">
        <w:t>, new b</w:t>
      </w:r>
      <w:r>
        <w:t>rand</w:t>
      </w:r>
      <w:r w:rsidR="000C5B72">
        <w:t xml:space="preserve">ing, and </w:t>
      </w:r>
      <w:r>
        <w:t>fundraising</w:t>
      </w:r>
      <w:r w:rsidR="000C5B72">
        <w:t xml:space="preserve"> campaign</w:t>
      </w:r>
      <w:r>
        <w:t xml:space="preserve">. </w:t>
      </w:r>
      <w:r w:rsidR="000C5B72">
        <w:t xml:space="preserve">The Board discussed the value of print ads vs. social media, obtaining </w:t>
      </w:r>
      <w:r>
        <w:t xml:space="preserve">free </w:t>
      </w:r>
      <w:r w:rsidR="000C5B72">
        <w:t xml:space="preserve">news story </w:t>
      </w:r>
      <w:r>
        <w:t>talking points</w:t>
      </w:r>
      <w:r w:rsidR="000C5B72">
        <w:t>, and our target market (</w:t>
      </w:r>
      <w:r>
        <w:t>wealthy donors</w:t>
      </w:r>
      <w:r w:rsidR="000C5B72">
        <w:t xml:space="preserve">, </w:t>
      </w:r>
      <w:r>
        <w:t xml:space="preserve"> financial advisors</w:t>
      </w:r>
      <w:r w:rsidR="000C5B72">
        <w:t>, corporate) and how best to reach them.</w:t>
      </w:r>
      <w:r>
        <w:t xml:space="preserve"> </w:t>
      </w:r>
      <w:r w:rsidR="000C5B72" w:rsidRPr="00302249">
        <w:rPr>
          <w:b/>
          <w:i/>
        </w:rPr>
        <w:t>The discussion is deferred back to the B</w:t>
      </w:r>
      <w:r w:rsidRPr="00302249">
        <w:rPr>
          <w:b/>
          <w:i/>
        </w:rPr>
        <w:t>randing</w:t>
      </w:r>
      <w:r w:rsidR="000C5B72" w:rsidRPr="00302249">
        <w:rPr>
          <w:b/>
          <w:i/>
        </w:rPr>
        <w:t>/Marketing C</w:t>
      </w:r>
      <w:r w:rsidRPr="00302249">
        <w:rPr>
          <w:b/>
          <w:i/>
        </w:rPr>
        <w:t xml:space="preserve">ommittee. </w:t>
      </w:r>
      <w:r w:rsidR="00300AED" w:rsidRPr="00302249">
        <w:rPr>
          <w:b/>
          <w:i/>
        </w:rPr>
        <w:t xml:space="preserve">Committee will meet </w:t>
      </w:r>
      <w:r w:rsidR="00824F8C">
        <w:rPr>
          <w:b/>
          <w:i/>
        </w:rPr>
        <w:t>and</w:t>
      </w:r>
      <w:r w:rsidR="00300AED" w:rsidRPr="00302249">
        <w:rPr>
          <w:b/>
          <w:i/>
        </w:rPr>
        <w:t xml:space="preserve"> come up with a recommended marketing strategy. S</w:t>
      </w:r>
      <w:r w:rsidRPr="00302249">
        <w:rPr>
          <w:b/>
          <w:i/>
        </w:rPr>
        <w:t xml:space="preserve">ean and Anthony </w:t>
      </w:r>
      <w:r w:rsidR="00300AED" w:rsidRPr="00302249">
        <w:rPr>
          <w:b/>
          <w:i/>
        </w:rPr>
        <w:t>asked to be added to the C</w:t>
      </w:r>
      <w:r w:rsidRPr="00302249">
        <w:rPr>
          <w:b/>
          <w:i/>
        </w:rPr>
        <w:t>ommittee.</w:t>
      </w:r>
      <w:r w:rsidR="00302249" w:rsidRPr="00302249">
        <w:rPr>
          <w:b/>
          <w:i/>
        </w:rPr>
        <w:t xml:space="preserve"> Based on new guidance, Lynnette will be asked to revise her proposal for additional marketing and fundraising services. </w:t>
      </w:r>
      <w:r w:rsidRPr="00302249">
        <w:rPr>
          <w:b/>
          <w:i/>
        </w:rPr>
        <w:t xml:space="preserve"> </w:t>
      </w:r>
      <w:r w:rsidR="00300AED" w:rsidRPr="00300AED">
        <w:rPr>
          <w:b/>
          <w:i/>
        </w:rPr>
        <w:t>Motion to a</w:t>
      </w:r>
      <w:r w:rsidRPr="00300AED">
        <w:rPr>
          <w:b/>
          <w:i/>
        </w:rPr>
        <w:t xml:space="preserve">uthorize spending </w:t>
      </w:r>
      <w:r w:rsidR="00300AED" w:rsidRPr="00300AED">
        <w:rPr>
          <w:b/>
          <w:i/>
        </w:rPr>
        <w:t xml:space="preserve">up to $5,000 </w:t>
      </w:r>
      <w:r w:rsidRPr="00300AED">
        <w:rPr>
          <w:b/>
          <w:i/>
        </w:rPr>
        <w:t xml:space="preserve">beyond </w:t>
      </w:r>
      <w:r w:rsidR="00300AED" w:rsidRPr="00300AED">
        <w:rPr>
          <w:b/>
          <w:i/>
        </w:rPr>
        <w:t xml:space="preserve">the </w:t>
      </w:r>
      <w:r w:rsidRPr="00300AED">
        <w:rPr>
          <w:b/>
          <w:i/>
        </w:rPr>
        <w:t xml:space="preserve">budget </w:t>
      </w:r>
      <w:r w:rsidR="00300AED" w:rsidRPr="00300AED">
        <w:rPr>
          <w:b/>
          <w:i/>
        </w:rPr>
        <w:t xml:space="preserve">for promotion and </w:t>
      </w:r>
      <w:r w:rsidRPr="00300AED">
        <w:rPr>
          <w:b/>
          <w:i/>
        </w:rPr>
        <w:t>marketing</w:t>
      </w:r>
      <w:r w:rsidR="00300AED" w:rsidRPr="00300AED">
        <w:rPr>
          <w:b/>
          <w:i/>
        </w:rPr>
        <w:t>, including the Giving Guide ad</w:t>
      </w:r>
      <w:r>
        <w:t xml:space="preserve">. </w:t>
      </w:r>
      <w:r w:rsidR="00300AED">
        <w:t xml:space="preserve">Moved by Dawn; seconded by </w:t>
      </w:r>
      <w:r>
        <w:t>Sal.</w:t>
      </w:r>
      <w:r w:rsidR="00300AED">
        <w:t xml:space="preserve"> Approved unanimously.</w:t>
      </w:r>
      <w:r w:rsidR="00302249">
        <w:t xml:space="preserve"> </w:t>
      </w:r>
    </w:p>
    <w:p w:rsidR="00E06860" w:rsidRDefault="002B2BB6" w:rsidP="007E552A">
      <w:pPr>
        <w:pStyle w:val="ListParagraph"/>
        <w:numPr>
          <w:ilvl w:val="1"/>
          <w:numId w:val="19"/>
        </w:numPr>
        <w:spacing w:after="120"/>
        <w:ind w:left="720"/>
        <w:contextualSpacing w:val="0"/>
      </w:pPr>
      <w:r w:rsidRPr="00E06860">
        <w:rPr>
          <w:b/>
        </w:rPr>
        <w:lastRenderedPageBreak/>
        <w:t>Prop. 1 Match Fundraising</w:t>
      </w:r>
      <w:r w:rsidR="00302249">
        <w:t xml:space="preserve"> (</w:t>
      </w:r>
      <w:r>
        <w:t>Linda</w:t>
      </w:r>
      <w:r w:rsidR="00302249">
        <w:t>)</w:t>
      </w:r>
      <w:r>
        <w:t xml:space="preserve"> </w:t>
      </w:r>
    </w:p>
    <w:p w:rsidR="00E06860" w:rsidRDefault="00E06860" w:rsidP="007E552A">
      <w:pPr>
        <w:pStyle w:val="ListParagraph"/>
        <w:numPr>
          <w:ilvl w:val="2"/>
          <w:numId w:val="19"/>
        </w:numPr>
        <w:spacing w:after="120"/>
        <w:ind w:left="1080" w:hanging="360"/>
        <w:contextualSpacing w:val="0"/>
      </w:pPr>
      <w:r w:rsidRPr="00E06860">
        <w:rPr>
          <w:u w:val="single"/>
        </w:rPr>
        <w:t>Update</w:t>
      </w:r>
      <w:r>
        <w:rPr>
          <w:b/>
        </w:rPr>
        <w:t xml:space="preserve"> - </w:t>
      </w:r>
      <w:r w:rsidR="00302249">
        <w:t xml:space="preserve">Linda is working with the directors of the other HTFs in the State submitting recommendations for Prop. 1 implementation. </w:t>
      </w:r>
      <w:r w:rsidR="00AC234C">
        <w:t>Current</w:t>
      </w:r>
      <w:r w:rsidR="00302249">
        <w:t xml:space="preserve"> schedule </w:t>
      </w:r>
      <w:r w:rsidR="00AC234C">
        <w:t xml:space="preserve">from HCD </w:t>
      </w:r>
      <w:r w:rsidR="00302249">
        <w:t xml:space="preserve">is distribution of </w:t>
      </w:r>
      <w:r w:rsidR="002B2BB6">
        <w:t xml:space="preserve">proposed guidelines </w:t>
      </w:r>
      <w:r w:rsidR="00302249">
        <w:t>in S</w:t>
      </w:r>
      <w:r w:rsidR="002B2BB6">
        <w:t>ept.</w:t>
      </w:r>
      <w:r w:rsidR="00302249">
        <w:t xml:space="preserve">, </w:t>
      </w:r>
      <w:r w:rsidR="002B2BB6">
        <w:t>final</w:t>
      </w:r>
      <w:r w:rsidR="00302249">
        <w:t xml:space="preserve"> guidelines</w:t>
      </w:r>
      <w:r w:rsidR="002B2BB6">
        <w:t xml:space="preserve"> in </w:t>
      </w:r>
      <w:r w:rsidR="00302249">
        <w:t>Dec., and a NOFA in J</w:t>
      </w:r>
      <w:r w:rsidR="002B2BB6">
        <w:t xml:space="preserve">an. </w:t>
      </w:r>
      <w:r w:rsidR="00302249">
        <w:t xml:space="preserve">Still unclear </w:t>
      </w:r>
      <w:r w:rsidR="002B2BB6">
        <w:t>how the money is going to be divided</w:t>
      </w:r>
      <w:r w:rsidR="00824F8C">
        <w:t>; b</w:t>
      </w:r>
      <w:r w:rsidR="00302249">
        <w:t>est scenario would be in equal thirds to 1) e</w:t>
      </w:r>
      <w:r w:rsidR="002B2BB6">
        <w:t>xisting</w:t>
      </w:r>
      <w:r w:rsidR="00302249">
        <w:t xml:space="preserve"> 501c3</w:t>
      </w:r>
      <w:r w:rsidR="002B2BB6">
        <w:t xml:space="preserve"> HTF</w:t>
      </w:r>
      <w:r w:rsidR="00302249">
        <w:t xml:space="preserve">s </w:t>
      </w:r>
      <w:r w:rsidR="002B2BB6">
        <w:t>(only 7 in state</w:t>
      </w:r>
      <w:r w:rsidR="00824F8C">
        <w:t xml:space="preserve"> including us</w:t>
      </w:r>
      <w:r w:rsidR="002B2BB6">
        <w:t>)</w:t>
      </w:r>
      <w:r w:rsidR="00302249">
        <w:t xml:space="preserve">, 2) </w:t>
      </w:r>
      <w:r w:rsidR="002B2BB6">
        <w:t xml:space="preserve">existing municipal </w:t>
      </w:r>
      <w:r w:rsidR="00302249">
        <w:t xml:space="preserve">HTFs, </w:t>
      </w:r>
      <w:r w:rsidR="00AC234C">
        <w:t xml:space="preserve">and </w:t>
      </w:r>
      <w:r w:rsidR="00302249">
        <w:t>3)</w:t>
      </w:r>
      <w:r w:rsidR="002B2BB6">
        <w:t xml:space="preserve"> new </w:t>
      </w:r>
      <w:r w:rsidR="00302249">
        <w:t>HTFs</w:t>
      </w:r>
      <w:r w:rsidR="002B2BB6">
        <w:t xml:space="preserve">. </w:t>
      </w:r>
      <w:r w:rsidR="00302249">
        <w:t>Also u</w:t>
      </w:r>
      <w:r w:rsidR="002B2BB6">
        <w:t xml:space="preserve">ncertain </w:t>
      </w:r>
      <w:r w:rsidR="00302249">
        <w:t xml:space="preserve">what raised funds </w:t>
      </w:r>
      <w:r w:rsidR="00824F8C">
        <w:t>will</w:t>
      </w:r>
      <w:r w:rsidR="00302249">
        <w:t xml:space="preserve"> be counted (2019+, include 2018, or back to end of Prop 1c) and </w:t>
      </w:r>
      <w:r w:rsidR="002B2BB6">
        <w:t xml:space="preserve">how long we </w:t>
      </w:r>
      <w:r w:rsidR="00824F8C">
        <w:t xml:space="preserve">will </w:t>
      </w:r>
      <w:r w:rsidR="002B2BB6">
        <w:t>have to raise the money</w:t>
      </w:r>
      <w:r w:rsidR="00302249">
        <w:t>.</w:t>
      </w:r>
      <w:r w:rsidR="00302249" w:rsidRPr="00302249">
        <w:t xml:space="preserve"> </w:t>
      </w:r>
      <w:r w:rsidR="00302249">
        <w:t xml:space="preserve">HCD will probably not allow us to raise funds as we go because of the high demand for this money. </w:t>
      </w:r>
      <w:r>
        <w:t>Board also questioned if all of our 2019 loans will qualify considering HCD’s prevailing wage requirement.</w:t>
      </w:r>
    </w:p>
    <w:p w:rsidR="00E06860" w:rsidRDefault="00E06860" w:rsidP="007E552A">
      <w:pPr>
        <w:pStyle w:val="ListParagraph"/>
        <w:numPr>
          <w:ilvl w:val="2"/>
          <w:numId w:val="19"/>
        </w:numPr>
        <w:spacing w:after="120"/>
        <w:ind w:left="1080" w:hanging="360"/>
        <w:contextualSpacing w:val="0"/>
      </w:pPr>
      <w:r>
        <w:rPr>
          <w:u w:val="single"/>
        </w:rPr>
        <w:t>Fundraising Goal &amp; Strategy -</w:t>
      </w:r>
      <w:r>
        <w:t xml:space="preserve"> </w:t>
      </w:r>
      <w:r w:rsidR="00302249">
        <w:t>Internal goal is to raise a total of $5M by January</w:t>
      </w:r>
      <w:r w:rsidR="00AC234C">
        <w:t>, 2020</w:t>
      </w:r>
      <w:r w:rsidR="00302249">
        <w:t xml:space="preserve">. </w:t>
      </w:r>
      <w:r w:rsidR="002B2BB6" w:rsidRPr="00E06860">
        <w:rPr>
          <w:b/>
          <w:i/>
        </w:rPr>
        <w:t xml:space="preserve">Karen and Linda </w:t>
      </w:r>
      <w:r w:rsidR="00B70274" w:rsidRPr="00E06860">
        <w:rPr>
          <w:b/>
          <w:i/>
        </w:rPr>
        <w:t>are directed to comp</w:t>
      </w:r>
      <w:r w:rsidR="002B2BB6" w:rsidRPr="00E06860">
        <w:rPr>
          <w:b/>
          <w:i/>
        </w:rPr>
        <w:t xml:space="preserve">ile a comprehensive list of </w:t>
      </w:r>
      <w:r w:rsidR="00D57D5C" w:rsidRPr="00E06860">
        <w:rPr>
          <w:b/>
          <w:i/>
        </w:rPr>
        <w:t xml:space="preserve">committed, </w:t>
      </w:r>
      <w:r w:rsidR="002B2BB6" w:rsidRPr="00E06860">
        <w:rPr>
          <w:b/>
          <w:i/>
        </w:rPr>
        <w:t>potential,</w:t>
      </w:r>
      <w:r w:rsidR="00D57D5C" w:rsidRPr="00E06860">
        <w:rPr>
          <w:b/>
          <w:i/>
        </w:rPr>
        <w:t xml:space="preserve"> and</w:t>
      </w:r>
      <w:r w:rsidR="002B2BB6" w:rsidRPr="00E06860">
        <w:rPr>
          <w:b/>
          <w:i/>
        </w:rPr>
        <w:t xml:space="preserve"> in discussion</w:t>
      </w:r>
      <w:r w:rsidR="00D57D5C" w:rsidRPr="00E06860">
        <w:rPr>
          <w:b/>
          <w:i/>
        </w:rPr>
        <w:t xml:space="preserve"> contributors</w:t>
      </w:r>
      <w:r w:rsidR="002B2BB6" w:rsidRPr="00E06860">
        <w:rPr>
          <w:b/>
          <w:i/>
        </w:rPr>
        <w:t>. B</w:t>
      </w:r>
      <w:r w:rsidR="00D57D5C" w:rsidRPr="00E06860">
        <w:rPr>
          <w:b/>
          <w:i/>
        </w:rPr>
        <w:t xml:space="preserve">oard Directors are asked to </w:t>
      </w:r>
      <w:r w:rsidRPr="00E06860">
        <w:rPr>
          <w:b/>
          <w:i/>
        </w:rPr>
        <w:t>think of at least two people (foundations, companies, individuals) that might be interested in the Prop. 1 campaign and make the necessary introduction to</w:t>
      </w:r>
      <w:r w:rsidR="00D57D5C" w:rsidRPr="00E06860">
        <w:rPr>
          <w:b/>
          <w:i/>
        </w:rPr>
        <w:t xml:space="preserve"> Linda</w:t>
      </w:r>
      <w:r w:rsidRPr="00E06860">
        <w:rPr>
          <w:b/>
          <w:i/>
        </w:rPr>
        <w:t>. Linda to d</w:t>
      </w:r>
      <w:r w:rsidR="002B2BB6" w:rsidRPr="00E06860">
        <w:rPr>
          <w:b/>
          <w:i/>
        </w:rPr>
        <w:t xml:space="preserve">evelop </w:t>
      </w:r>
      <w:r w:rsidRPr="00E06860">
        <w:rPr>
          <w:b/>
          <w:i/>
        </w:rPr>
        <w:t xml:space="preserve">a sample </w:t>
      </w:r>
      <w:r w:rsidR="002B2BB6" w:rsidRPr="00E06860">
        <w:rPr>
          <w:b/>
          <w:i/>
        </w:rPr>
        <w:t>letter for BOD to use</w:t>
      </w:r>
      <w:r w:rsidRPr="00E06860">
        <w:rPr>
          <w:b/>
          <w:i/>
        </w:rPr>
        <w:t xml:space="preserve"> in their initial contact</w:t>
      </w:r>
      <w:r w:rsidR="002B2BB6" w:rsidRPr="00E06860">
        <w:rPr>
          <w:b/>
          <w:i/>
        </w:rPr>
        <w:t>.</w:t>
      </w:r>
      <w:r>
        <w:t xml:space="preserve"> </w:t>
      </w:r>
      <w:r w:rsidRPr="00E06860">
        <w:rPr>
          <w:b/>
          <w:i/>
        </w:rPr>
        <w:t>Also suggested was hosting small CEO e</w:t>
      </w:r>
      <w:r w:rsidR="002B2BB6" w:rsidRPr="00E06860">
        <w:rPr>
          <w:b/>
          <w:i/>
        </w:rPr>
        <w:t>vents</w:t>
      </w:r>
      <w:r w:rsidRPr="00E06860">
        <w:rPr>
          <w:b/>
          <w:i/>
        </w:rPr>
        <w:t xml:space="preserve"> “</w:t>
      </w:r>
      <w:r w:rsidR="002B2BB6" w:rsidRPr="00E06860">
        <w:rPr>
          <w:b/>
          <w:i/>
        </w:rPr>
        <w:t>friend</w:t>
      </w:r>
      <w:r w:rsidRPr="00E06860">
        <w:rPr>
          <w:b/>
          <w:i/>
        </w:rPr>
        <w:t>-</w:t>
      </w:r>
      <w:r w:rsidR="002B2BB6" w:rsidRPr="00E06860">
        <w:rPr>
          <w:b/>
          <w:i/>
        </w:rPr>
        <w:t>raisers</w:t>
      </w:r>
      <w:r w:rsidRPr="00E06860">
        <w:rPr>
          <w:b/>
          <w:i/>
        </w:rPr>
        <w:t>”; n</w:t>
      </w:r>
      <w:r w:rsidR="002B2BB6" w:rsidRPr="00E06860">
        <w:rPr>
          <w:b/>
          <w:i/>
        </w:rPr>
        <w:t xml:space="preserve">eed to start </w:t>
      </w:r>
      <w:r w:rsidRPr="00E06860">
        <w:rPr>
          <w:b/>
          <w:i/>
        </w:rPr>
        <w:t xml:space="preserve">this </w:t>
      </w:r>
      <w:r w:rsidR="002B2BB6" w:rsidRPr="00E06860">
        <w:rPr>
          <w:b/>
          <w:i/>
        </w:rPr>
        <w:t>soon.</w:t>
      </w:r>
      <w:r w:rsidRPr="00E06860">
        <w:rPr>
          <w:b/>
          <w:i/>
        </w:rPr>
        <w:t xml:space="preserve"> Staff is also directed to send out a year-end donation appeal to past and potential </w:t>
      </w:r>
      <w:r w:rsidR="002B2BB6" w:rsidRPr="00E06860">
        <w:rPr>
          <w:b/>
          <w:i/>
        </w:rPr>
        <w:t>donors</w:t>
      </w:r>
      <w:r w:rsidRPr="00E06860">
        <w:rPr>
          <w:b/>
          <w:i/>
        </w:rPr>
        <w:t xml:space="preserve"> as early as first of November.</w:t>
      </w:r>
      <w:r>
        <w:rPr>
          <w:b/>
          <w:i/>
        </w:rPr>
        <w:t xml:space="preserve"> </w:t>
      </w:r>
      <w:r>
        <w:t xml:space="preserve">Further details of the Fundraising strategy will be discussed with Lynnette </w:t>
      </w:r>
      <w:r w:rsidR="00824F8C">
        <w:t>Coverley</w:t>
      </w:r>
      <w:r>
        <w:t xml:space="preserve"> and the Branding/Marketing committee.</w:t>
      </w:r>
    </w:p>
    <w:p w:rsidR="00E06860" w:rsidRDefault="002B2BB6" w:rsidP="007E552A">
      <w:pPr>
        <w:pStyle w:val="ListParagraph"/>
        <w:numPr>
          <w:ilvl w:val="1"/>
          <w:numId w:val="19"/>
        </w:numPr>
        <w:spacing w:after="120"/>
        <w:ind w:left="720"/>
        <w:contextualSpacing w:val="0"/>
      </w:pPr>
      <w:r w:rsidRPr="00E06860">
        <w:rPr>
          <w:b/>
        </w:rPr>
        <w:t>Land Trust</w:t>
      </w:r>
      <w:r w:rsidR="00E06860">
        <w:t xml:space="preserve"> (</w:t>
      </w:r>
      <w:r>
        <w:t>Jennie/Linda</w:t>
      </w:r>
      <w:r w:rsidR="00E06860">
        <w:t>)</w:t>
      </w:r>
    </w:p>
    <w:p w:rsidR="00AE5492" w:rsidRDefault="00E06860" w:rsidP="007E552A">
      <w:pPr>
        <w:pStyle w:val="ListParagraph"/>
        <w:numPr>
          <w:ilvl w:val="2"/>
          <w:numId w:val="19"/>
        </w:numPr>
        <w:spacing w:after="120"/>
        <w:ind w:left="1080" w:hanging="360"/>
        <w:contextualSpacing w:val="0"/>
      </w:pPr>
      <w:r w:rsidRPr="00395E08">
        <w:rPr>
          <w:u w:val="single"/>
        </w:rPr>
        <w:t>Update</w:t>
      </w:r>
      <w:r>
        <w:t xml:space="preserve"> – Mary Ann is stepping down as Chair of this Committee, but will remain as a committee member. </w:t>
      </w:r>
      <w:r w:rsidR="002B2BB6" w:rsidRPr="00824F8C">
        <w:rPr>
          <w:b/>
          <w:i/>
        </w:rPr>
        <w:t>Linda to ask John to chair</w:t>
      </w:r>
      <w:r w:rsidR="00AE5492" w:rsidRPr="00824F8C">
        <w:rPr>
          <w:b/>
          <w:i/>
        </w:rPr>
        <w:t>.</w:t>
      </w:r>
      <w:r w:rsidR="00AE5492">
        <w:t xml:space="preserve"> Board affirmed their desire to establish a Community Land Trust and </w:t>
      </w:r>
      <w:r w:rsidR="00AE5492" w:rsidRPr="00395E08">
        <w:rPr>
          <w:b/>
          <w:i/>
        </w:rPr>
        <w:t>directs Linda to continue to move forward</w:t>
      </w:r>
      <w:r w:rsidR="00AE5492">
        <w:t xml:space="preserve"> determining: a) the structure of the CLT (choices include forming an LLC, forming a supporting nonprofit under HTFVC, and forming a separate nonprofit); b) if and how donated land qualifies under the Prop. 1 match; c) the impact, if any, to our CDFI status; d) level of exposure, liability and risk in </w:t>
      </w:r>
      <w:r w:rsidR="00395E08">
        <w:t xml:space="preserve">operating a CLT; e) </w:t>
      </w:r>
      <w:r w:rsidR="00AE5492">
        <w:t>what H</w:t>
      </w:r>
      <w:r w:rsidR="00395E08">
        <w:t xml:space="preserve">abitat </w:t>
      </w:r>
      <w:r w:rsidR="00AE5492">
        <w:t>will do</w:t>
      </w:r>
      <w:r w:rsidR="00395E08">
        <w:t xml:space="preserve"> regarding Port Hueneme property and future property.</w:t>
      </w:r>
    </w:p>
    <w:p w:rsidR="00395E08" w:rsidRDefault="00AE5492" w:rsidP="007E552A">
      <w:pPr>
        <w:pStyle w:val="ListParagraph"/>
        <w:numPr>
          <w:ilvl w:val="2"/>
          <w:numId w:val="19"/>
        </w:numPr>
        <w:spacing w:after="120"/>
        <w:ind w:left="1080" w:hanging="360"/>
        <w:contextualSpacing w:val="0"/>
      </w:pPr>
      <w:r w:rsidRPr="00395E08">
        <w:rPr>
          <w:u w:val="single"/>
        </w:rPr>
        <w:t>Port Hueneme Property</w:t>
      </w:r>
      <w:r>
        <w:t xml:space="preserve"> - Following up from last meeting, HTFVC’s contract </w:t>
      </w:r>
      <w:r w:rsidR="002B2BB6">
        <w:t xml:space="preserve">attorney concurred that a LOI sent to </w:t>
      </w:r>
      <w:r>
        <w:t xml:space="preserve">the </w:t>
      </w:r>
      <w:r w:rsidR="002B2BB6">
        <w:t>City P</w:t>
      </w:r>
      <w:r>
        <w:t xml:space="preserve">ort </w:t>
      </w:r>
      <w:r w:rsidR="002B2BB6">
        <w:t>H</w:t>
      </w:r>
      <w:r>
        <w:t>ueneme</w:t>
      </w:r>
      <w:r w:rsidR="002B2BB6">
        <w:t xml:space="preserve"> and H</w:t>
      </w:r>
      <w:r>
        <w:t xml:space="preserve">abitat for Humanity </w:t>
      </w:r>
      <w:r w:rsidR="002B2BB6">
        <w:t>would be appropriate. Linda</w:t>
      </w:r>
      <w:r>
        <w:t xml:space="preserve"> subsequently</w:t>
      </w:r>
      <w:r w:rsidR="002B2BB6">
        <w:t xml:space="preserve"> sent</w:t>
      </w:r>
      <w:r>
        <w:t xml:space="preserve"> a </w:t>
      </w:r>
      <w:r w:rsidR="002B2BB6">
        <w:t>letter</w:t>
      </w:r>
      <w:r>
        <w:t xml:space="preserve"> and had follow-up conversations</w:t>
      </w:r>
      <w:r w:rsidR="002B2BB6">
        <w:t xml:space="preserve">. </w:t>
      </w:r>
      <w:r>
        <w:t>The City gave Habitat the choice to accept land themselves, or donate to a Community Land Trust. Discussion wi</w:t>
      </w:r>
      <w:r w:rsidR="002B2BB6">
        <w:t xml:space="preserve">ll be on </w:t>
      </w:r>
      <w:r>
        <w:t xml:space="preserve">the City’s </w:t>
      </w:r>
      <w:r w:rsidR="002B2BB6">
        <w:t xml:space="preserve">September </w:t>
      </w:r>
      <w:r>
        <w:t xml:space="preserve">meeting </w:t>
      </w:r>
      <w:r w:rsidR="002B2BB6">
        <w:t xml:space="preserve">agenda. </w:t>
      </w:r>
      <w:r w:rsidR="00395E08">
        <w:t>Earlier today, Linda received a new communication from our contract attorney.</w:t>
      </w:r>
    </w:p>
    <w:p w:rsidR="00395E08" w:rsidRDefault="00395E08" w:rsidP="007E552A">
      <w:pPr>
        <w:pStyle w:val="ListParagraph"/>
        <w:numPr>
          <w:ilvl w:val="2"/>
          <w:numId w:val="19"/>
        </w:numPr>
        <w:spacing w:after="120"/>
        <w:ind w:left="1080" w:hanging="360"/>
        <w:contextualSpacing w:val="0"/>
      </w:pPr>
      <w:r>
        <w:rPr>
          <w:u w:val="single"/>
        </w:rPr>
        <w:t xml:space="preserve">Action </w:t>
      </w:r>
      <w:r>
        <w:t xml:space="preserve">– </w:t>
      </w:r>
      <w:r w:rsidRPr="00395E08">
        <w:rPr>
          <w:b/>
          <w:i/>
        </w:rPr>
        <w:t>Linda to solicit a contract p</w:t>
      </w:r>
      <w:r w:rsidR="002B2BB6" w:rsidRPr="00395E08">
        <w:rPr>
          <w:b/>
          <w:i/>
        </w:rPr>
        <w:t xml:space="preserve">roposal </w:t>
      </w:r>
      <w:r w:rsidRPr="00395E08">
        <w:rPr>
          <w:b/>
          <w:i/>
        </w:rPr>
        <w:t xml:space="preserve">from a </w:t>
      </w:r>
      <w:r w:rsidR="002B2BB6" w:rsidRPr="00395E08">
        <w:rPr>
          <w:b/>
          <w:i/>
        </w:rPr>
        <w:t xml:space="preserve">consultant to assist with establishing </w:t>
      </w:r>
      <w:r w:rsidRPr="00395E08">
        <w:rPr>
          <w:b/>
          <w:i/>
        </w:rPr>
        <w:t xml:space="preserve">a CLT with discussion occurring at the August Executive Committee meeting. Linda is instructed to send </w:t>
      </w:r>
      <w:r w:rsidR="00824F8C">
        <w:rPr>
          <w:b/>
          <w:i/>
        </w:rPr>
        <w:t xml:space="preserve">to all Board members </w:t>
      </w:r>
      <w:r w:rsidR="00824F8C" w:rsidRPr="00395E08">
        <w:rPr>
          <w:b/>
          <w:i/>
        </w:rPr>
        <w:t xml:space="preserve">a </w:t>
      </w:r>
      <w:r w:rsidR="00824F8C">
        <w:rPr>
          <w:b/>
          <w:i/>
        </w:rPr>
        <w:t>copies of</w:t>
      </w:r>
      <w:r w:rsidRPr="00395E08">
        <w:rPr>
          <w:b/>
          <w:i/>
        </w:rPr>
        <w:t xml:space="preserve"> the recent memo from our contract attorney a</w:t>
      </w:r>
      <w:r w:rsidR="00824F8C">
        <w:rPr>
          <w:b/>
          <w:i/>
        </w:rPr>
        <w:t>nd</w:t>
      </w:r>
      <w:r w:rsidRPr="00395E08">
        <w:rPr>
          <w:b/>
          <w:i/>
        </w:rPr>
        <w:t xml:space="preserve"> the letter sent to Port Hueneme regarding their pot</w:t>
      </w:r>
      <w:r w:rsidR="002B2BB6" w:rsidRPr="00395E08">
        <w:rPr>
          <w:b/>
          <w:i/>
        </w:rPr>
        <w:t>ential land donation</w:t>
      </w:r>
      <w:r w:rsidR="002B2BB6">
        <w:t xml:space="preserve">. </w:t>
      </w:r>
    </w:p>
    <w:p w:rsidR="006D3CA1" w:rsidRDefault="00302249" w:rsidP="007E552A">
      <w:pPr>
        <w:pStyle w:val="ListParagraph"/>
        <w:numPr>
          <w:ilvl w:val="1"/>
          <w:numId w:val="19"/>
        </w:numPr>
        <w:spacing w:after="120"/>
        <w:ind w:left="720"/>
        <w:contextualSpacing w:val="0"/>
      </w:pPr>
      <w:r w:rsidRPr="00395E08">
        <w:rPr>
          <w:b/>
        </w:rPr>
        <w:t>Announcements</w:t>
      </w:r>
      <w:r w:rsidR="00395E08">
        <w:t xml:space="preserve"> </w:t>
      </w:r>
      <w:r>
        <w:t xml:space="preserve"> – </w:t>
      </w:r>
      <w:r w:rsidR="00395E08">
        <w:t>There will not be a HFTVC board of directors meeting in August. There WILL be some committee meetings including: Executive, Underwriting, and Marketing/Branding</w:t>
      </w:r>
      <w:r w:rsidR="00824F8C">
        <w:t>/</w:t>
      </w:r>
      <w:r w:rsidR="006D3CA1">
        <w:t>Fundraising.</w:t>
      </w:r>
    </w:p>
    <w:p w:rsidR="003D4C1D" w:rsidRDefault="002B2BB6" w:rsidP="003D4C1D">
      <w:pPr>
        <w:pStyle w:val="ListParagraph"/>
        <w:numPr>
          <w:ilvl w:val="0"/>
          <w:numId w:val="19"/>
        </w:numPr>
        <w:spacing w:after="120"/>
        <w:contextualSpacing w:val="0"/>
      </w:pPr>
      <w:r w:rsidRPr="006D3CA1">
        <w:rPr>
          <w:b/>
        </w:rPr>
        <w:t>ADJOURNMENT</w:t>
      </w:r>
      <w:r w:rsidR="006D3CA1">
        <w:rPr>
          <w:b/>
        </w:rPr>
        <w:t>:</w:t>
      </w:r>
      <w:r>
        <w:t xml:space="preserve"> </w:t>
      </w:r>
      <w:r w:rsidR="006D3CA1">
        <w:t xml:space="preserve">Meeting was adjourned at </w:t>
      </w:r>
      <w:r>
        <w:t>1</w:t>
      </w:r>
      <w:r w:rsidR="006D3CA1">
        <w:t>:</w:t>
      </w:r>
      <w:r>
        <w:t>40</w:t>
      </w:r>
      <w:r w:rsidR="006D3CA1">
        <w:t xml:space="preserve"> pm</w:t>
      </w:r>
      <w:r w:rsidR="00824F8C">
        <w:t>.</w:t>
      </w:r>
    </w:p>
    <w:p w:rsidR="003D4C1D" w:rsidRDefault="003D4C1D" w:rsidP="003D4C1D">
      <w:pPr>
        <w:spacing w:after="120"/>
      </w:pPr>
    </w:p>
    <w:p w:rsidR="003D4C1D" w:rsidRPr="003D4C1D" w:rsidRDefault="003D4C1D" w:rsidP="003D4C1D">
      <w:pPr>
        <w:pStyle w:val="ListParagraph"/>
        <w:spacing w:after="120"/>
        <w:contextualSpacing w:val="0"/>
        <w:jc w:val="center"/>
        <w:rPr>
          <w:i/>
        </w:rPr>
      </w:pPr>
      <w:r w:rsidRPr="003D4C1D">
        <w:rPr>
          <w:i/>
        </w:rPr>
        <w:t>Board meeting schedule: 4</w:t>
      </w:r>
      <w:r w:rsidRPr="003D4C1D">
        <w:rPr>
          <w:i/>
          <w:vertAlign w:val="superscript"/>
        </w:rPr>
        <w:t>th</w:t>
      </w:r>
      <w:r w:rsidRPr="003D4C1D">
        <w:rPr>
          <w:i/>
        </w:rPr>
        <w:t xml:space="preserve"> Wednesday, 11:30 am to 1:30 pm</w:t>
      </w:r>
    </w:p>
    <w:p w:rsidR="003D4C1D" w:rsidRPr="003D4C1D" w:rsidRDefault="003D4C1D" w:rsidP="003D4C1D">
      <w:pPr>
        <w:pStyle w:val="ListParagraph"/>
        <w:spacing w:after="120"/>
        <w:contextualSpacing w:val="0"/>
        <w:jc w:val="center"/>
        <w:rPr>
          <w:i/>
        </w:rPr>
      </w:pPr>
      <w:r w:rsidRPr="003D4C1D">
        <w:rPr>
          <w:i/>
        </w:rPr>
        <w:t>Aug Dark, Sept 25, Oct 23, Nov. 20, Dec. Dark</w:t>
      </w:r>
    </w:p>
    <w:p w:rsidR="00D016BB" w:rsidRPr="00D016BB" w:rsidRDefault="00D016BB" w:rsidP="00D016BB"/>
    <w:p w:rsidR="00D016BB" w:rsidRPr="00D016BB" w:rsidRDefault="00D016BB" w:rsidP="00D016BB"/>
    <w:p w:rsidR="00D016BB" w:rsidRPr="00D016BB" w:rsidRDefault="001D2F92" w:rsidP="001D2F92">
      <w:pPr>
        <w:tabs>
          <w:tab w:val="left" w:pos="1309"/>
        </w:tabs>
      </w:pPr>
      <w:r>
        <w:tab/>
      </w:r>
    </w:p>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Pr="00D016BB" w:rsidRDefault="00D016BB" w:rsidP="00D016BB"/>
    <w:p w:rsidR="00D016BB" w:rsidRDefault="00D016BB" w:rsidP="00D016BB"/>
    <w:p w:rsidR="00D016BB" w:rsidRPr="00D016BB" w:rsidRDefault="00D016BB" w:rsidP="00D016BB"/>
    <w:p w:rsidR="00D016BB" w:rsidRDefault="00D016BB" w:rsidP="00D016BB"/>
    <w:p w:rsidR="00CD01CD" w:rsidRPr="00D016BB" w:rsidRDefault="00D016BB" w:rsidP="00D016BB">
      <w:pPr>
        <w:tabs>
          <w:tab w:val="left" w:pos="7545"/>
        </w:tabs>
      </w:pPr>
      <w:r>
        <w:tab/>
      </w:r>
    </w:p>
    <w:sectPr w:rsidR="00CD01CD" w:rsidRPr="00D016BB" w:rsidSect="00AE5739">
      <w:headerReference w:type="default" r:id="rId8"/>
      <w:footerReference w:type="default" r:id="rId9"/>
      <w:headerReference w:type="first" r:id="rId10"/>
      <w:footerReference w:type="first" r:id="rId11"/>
      <w:type w:val="continuous"/>
      <w:pgSz w:w="12240" w:h="15840" w:code="1"/>
      <w:pgMar w:top="202" w:right="720" w:bottom="1440" w:left="1080" w:header="1584"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D71" w:rsidRDefault="00A51D71">
      <w:r>
        <w:separator/>
      </w:r>
    </w:p>
  </w:endnote>
  <w:endnote w:type="continuationSeparator" w:id="0">
    <w:p w:rsidR="00A51D71" w:rsidRDefault="00A5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D6" w:rsidRDefault="00166E19" w:rsidP="008E04C4">
    <w:pPr>
      <w:jc w:val="center"/>
      <w:rPr>
        <w:color w:val="808080"/>
        <w:sz w:val="14"/>
        <w:szCs w:val="14"/>
      </w:rPr>
    </w:pPr>
    <w:r>
      <w:rPr>
        <w:noProof/>
      </w:rPr>
      <mc:AlternateContent>
        <mc:Choice Requires="wpg">
          <w:drawing>
            <wp:anchor distT="0" distB="0" distL="114300" distR="114300" simplePos="0" relativeHeight="251679232" behindDoc="0" locked="0" layoutInCell="1" allowOverlap="1">
              <wp:simplePos x="0" y="0"/>
              <wp:positionH relativeFrom="column">
                <wp:posOffset>-180975</wp:posOffset>
              </wp:positionH>
              <wp:positionV relativeFrom="paragraph">
                <wp:posOffset>257175</wp:posOffset>
              </wp:positionV>
              <wp:extent cx="2876550" cy="295275"/>
              <wp:effectExtent l="57150" t="57150" r="95250" b="8572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6550" cy="295275"/>
                        <a:chOff x="0" y="0"/>
                        <a:chExt cx="2876550" cy="295275"/>
                      </a:xfrm>
                    </wpg:grpSpPr>
                    <wps:wsp>
                      <wps:cNvPr id="20" name="Straight Connector 20"/>
                      <wps:cNvCnPr/>
                      <wps:spPr>
                        <a:xfrm flipV="1">
                          <a:off x="0" y="0"/>
                          <a:ext cx="1371600" cy="0"/>
                        </a:xfrm>
                        <a:prstGeom prst="line">
                          <a:avLst/>
                        </a:prstGeom>
                        <a:ln w="111125" cap="rnd">
                          <a:solidFill>
                            <a:srgbClr val="98B449"/>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9525" y="133350"/>
                          <a:ext cx="2114550" cy="9525"/>
                        </a:xfrm>
                        <a:prstGeom prst="line">
                          <a:avLst/>
                        </a:prstGeom>
                        <a:ln w="127000" cap="rnd">
                          <a:solidFill>
                            <a:srgbClr val="1693B3"/>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9525" y="295275"/>
                          <a:ext cx="2867025" cy="0"/>
                        </a:xfrm>
                        <a:prstGeom prst="line">
                          <a:avLst/>
                        </a:prstGeom>
                        <a:ln w="127000" cap="rnd">
                          <a:solidFill>
                            <a:srgbClr val="284667"/>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EB8702B" id="Group 19" o:spid="_x0000_s1026" style="position:absolute;margin-left:-14.25pt;margin-top:20.25pt;width:226.5pt;height:23.25pt;z-index:251679232" coordsize="28765,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">
              <v:line id="Straight Connector 20" o:spid="_x0000_s1027" style="position:absolute;flip:y;visibility:visible;mso-wrap-style:square" from="0,0" to="13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sIAAADbAAAADwAAAGRycy9kb3ducmV2LnhtbERP22rCQBB9L/QflhH6UnRj8FJSV5Fi&#10;W1FBav2AITsmodnZkJ1o/PvuQ6GPh3NfrHpXqyu1ofJsYDxKQBHn3lZcGDh/vw9fQAVBtlh7JgN3&#10;CrBaPj4sMLP+xl90PUmhYgiHDA2UIk2mdchLchhGviGO3MW3DiXCttC2xVsMd7VOk2SmHVYcG0ps&#10;6K2k/OfUOQPT/UR2Mvs8Pzucp91xc+g+NrkxT4N+/QpKqJd/8Z97aw2kcX38En+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sIAAADbAAAADwAAAAAAAAAAAAAA&#10;AAChAgAAZHJzL2Rvd25yZXYueG1sUEsFBgAAAAAEAAQA+QAAAJADAAAAAA==&#10;" strokecolor="#98b449" strokeweight="8.75pt">
                <v:stroke joinstyle="miter" endcap="round"/>
              </v:line>
              <v:line id="Straight Connector 21" o:spid="_x0000_s1028" style="position:absolute;flip:y;visibility:visible;mso-wrap-style:square" from="95,1333" to="2124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7a8MAAADbAAAADwAAAGRycy9kb3ducmV2LnhtbESP3WoCMRSE7wu+QziCdzWrYNHVKKIW&#10;RHpRfx7gsDnuj5uTZZO62bc3hUIvh5n5hlltgqnFk1pXWlYwGScgiDOrS84V3K6f73MQziNrrC2T&#10;gp4cbNaDtxWm2nZ8pufF5yJC2KWooPC+SaV0WUEG3dg2xNG729agj7LNpW6xi3BTy2mSfEiDJceF&#10;AhvaFZQ9Lj9GwT5U8+O3++pOfXfQ/aLah9miUmo0DNslCE/B/4f/2ketYDqB3y/xB8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u2vDAAAA2wAAAA8AAAAAAAAAAAAA&#10;AAAAoQIAAGRycy9kb3ducmV2LnhtbFBLBQYAAAAABAAEAPkAAACRAwAAAAA=&#10;" strokecolor="#1693b3" strokeweight="10pt">
                <v:stroke joinstyle="miter" endcap="round"/>
              </v:line>
              <v:line id="Straight Connector 22" o:spid="_x0000_s1029" style="position:absolute;flip:y;visibility:visible;mso-wrap-style:square" from="95,2952" to="28765,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GjsIAAADbAAAADwAAAGRycy9kb3ducmV2LnhtbESPQYvCMBSE7wv+h/CEva2phS5SjaKC&#10;y97K6l729kiebbV5CU3U7r83guBxmJlvmMVqsJ24Uh9axwqmkwwEsXam5VrB72H3MQMRIrLBzjEp&#10;+KcAq+XobYGlcTf+oes+1iJBOJSooInRl1IG3ZDFMHGeOHlH11uMSfa1ND3eEtx2Ms+yT2mx5bTQ&#10;oKdtQ/q8v1gFW22Lv9Mhq6pjsfmqhpk32hdKvY+H9RxEpCG+ws/2t1GQ5/D4kn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mGjsIAAADbAAAADwAAAAAAAAAAAAAA&#10;AAChAgAAZHJzL2Rvd25yZXYueG1sUEsFBgAAAAAEAAQA+QAAAJADAAAAAA==&#10;" strokecolor="#284667" strokeweight="10pt">
                <v:stroke joinstyle="miter" endcap="round"/>
              </v:line>
            </v:group>
          </w:pict>
        </mc:Fallback>
      </mc:AlternateContent>
    </w:r>
    <w:r>
      <w:rPr>
        <w:noProof/>
        <w:color w:val="808080"/>
        <w:sz w:val="14"/>
        <w:szCs w:val="14"/>
      </w:rPr>
      <mc:AlternateContent>
        <mc:Choice Requires="wps">
          <w:drawing>
            <wp:anchor distT="4294967295" distB="4294967295" distL="114300" distR="114300" simplePos="0" relativeHeight="251675136" behindDoc="0" locked="0" layoutInCell="1" allowOverlap="1">
              <wp:simplePos x="0" y="0"/>
              <wp:positionH relativeFrom="column">
                <wp:posOffset>523875</wp:posOffset>
              </wp:positionH>
              <wp:positionV relativeFrom="paragraph">
                <wp:posOffset>9464039</wp:posOffset>
              </wp:positionV>
              <wp:extent cx="1371600" cy="0"/>
              <wp:effectExtent l="57150" t="57150" r="5715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1600" cy="0"/>
                      </a:xfrm>
                      <a:prstGeom prst="line">
                        <a:avLst/>
                      </a:prstGeom>
                      <a:ln w="111125" cap="rnd">
                        <a:solidFill>
                          <a:srgbClr val="98B4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9B56C" id="Straight Connector 15" o:spid="_x0000_s1026" style="position:absolute;flip:y;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25pt,745.2pt" to="149.25pt,7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" strokecolor="#98b449" strokeweight="8.75pt">
              <v:stroke joinstyle="miter" endcap="round"/>
              <o:lock v:ext="edit" shapetype="f"/>
            </v:line>
          </w:pict>
        </mc:Fallback>
      </mc:AlternateContent>
    </w:r>
    <w:r>
      <w:rPr>
        <w:noProof/>
        <w:color w:val="808080"/>
        <w:sz w:val="14"/>
        <w:szCs w:val="14"/>
      </w:rPr>
      <mc:AlternateContent>
        <mc:Choice Requires="wps">
          <w:drawing>
            <wp:anchor distT="4294967295" distB="4294967295" distL="114300" distR="114300" simplePos="0" relativeHeight="251676160" behindDoc="0" locked="0" layoutInCell="1" allowOverlap="1">
              <wp:simplePos x="0" y="0"/>
              <wp:positionH relativeFrom="column">
                <wp:posOffset>533400</wp:posOffset>
              </wp:positionH>
              <wp:positionV relativeFrom="paragraph">
                <wp:posOffset>9606914</wp:posOffset>
              </wp:positionV>
              <wp:extent cx="1943100" cy="0"/>
              <wp:effectExtent l="57150" t="57150" r="76200" b="762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ln w="127000" cap="rnd">
                        <a:solidFill>
                          <a:srgbClr val="169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386B49" id="Straight Connector 16"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756.45pt" to="195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" strokecolor="#1693b3" strokeweight="10pt">
              <v:stroke joinstyle="miter" endcap="round"/>
              <o:lock v:ext="edit" shapetype="f"/>
            </v:line>
          </w:pict>
        </mc:Fallback>
      </mc:AlternateContent>
    </w:r>
    <w:r>
      <w:rPr>
        <w:noProof/>
        <w:color w:val="808080"/>
        <w:sz w:val="14"/>
        <w:szCs w:val="14"/>
      </w:rPr>
      <mc:AlternateContent>
        <mc:Choice Requires="wps">
          <w:drawing>
            <wp:anchor distT="4294967295" distB="4294967295" distL="114300" distR="114300" simplePos="0" relativeHeight="251677184" behindDoc="0" locked="0" layoutInCell="1" allowOverlap="1">
              <wp:simplePos x="0" y="0"/>
              <wp:positionH relativeFrom="column">
                <wp:posOffset>533400</wp:posOffset>
              </wp:positionH>
              <wp:positionV relativeFrom="paragraph">
                <wp:posOffset>9759314</wp:posOffset>
              </wp:positionV>
              <wp:extent cx="2867025" cy="0"/>
              <wp:effectExtent l="57150" t="57150" r="85725" b="762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67025" cy="0"/>
                      </a:xfrm>
                      <a:prstGeom prst="line">
                        <a:avLst/>
                      </a:prstGeom>
                      <a:ln w="127000" cap="rnd">
                        <a:solidFill>
                          <a:srgbClr val="2846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0E7B7DD" id="Straight Connector 17" o:spid="_x0000_s1026" style="position:absolute;flip:y;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2pt,768.45pt" to="267.75pt,7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" strokecolor="#284667" strokeweight="10pt">
              <v:stroke joinstyle="miter" endcap="round"/>
              <o:lock v:ext="edit" shapetype="f"/>
            </v:line>
          </w:pict>
        </mc:Fallback>
      </mc:AlternateContent>
    </w:r>
    <w:r>
      <w:rPr>
        <w:noProof/>
        <w:color w:val="808080"/>
        <w:sz w:val="14"/>
        <w:szCs w:val="14"/>
      </w:rPr>
      <mc:AlternateContent>
        <mc:Choice Requires="wps">
          <w:drawing>
            <wp:anchor distT="4294967295" distB="4294967295" distL="114300" distR="114300" simplePos="0" relativeHeight="251671040" behindDoc="0" locked="0" layoutInCell="1" allowOverlap="1">
              <wp:simplePos x="0" y="0"/>
              <wp:positionH relativeFrom="column">
                <wp:posOffset>371475</wp:posOffset>
              </wp:positionH>
              <wp:positionV relativeFrom="paragraph">
                <wp:posOffset>9311639</wp:posOffset>
              </wp:positionV>
              <wp:extent cx="1371600" cy="0"/>
              <wp:effectExtent l="57150" t="5715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1600" cy="0"/>
                      </a:xfrm>
                      <a:prstGeom prst="line">
                        <a:avLst/>
                      </a:prstGeom>
                      <a:ln w="111125" cap="rnd">
                        <a:solidFill>
                          <a:srgbClr val="98B4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C2209" id="Straight Connector 12" o:spid="_x0000_s1026" style="position:absolute;flip:y;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25pt,733.2pt" to="137.25pt,7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" strokecolor="#98b449" strokeweight="8.75pt">
              <v:stroke joinstyle="miter" endcap="round"/>
              <o:lock v:ext="edit" shapetype="f"/>
            </v:line>
          </w:pict>
        </mc:Fallback>
      </mc:AlternateContent>
    </w:r>
    <w:r>
      <w:rPr>
        <w:noProof/>
        <w:color w:val="808080"/>
        <w:sz w:val="14"/>
        <w:szCs w:val="14"/>
      </w:rPr>
      <mc:AlternateContent>
        <mc:Choice Requires="wps">
          <w:drawing>
            <wp:anchor distT="4294967295" distB="4294967295" distL="114300" distR="114300" simplePos="0" relativeHeight="251672064" behindDoc="0" locked="0" layoutInCell="1" allowOverlap="1">
              <wp:simplePos x="0" y="0"/>
              <wp:positionH relativeFrom="column">
                <wp:posOffset>381000</wp:posOffset>
              </wp:positionH>
              <wp:positionV relativeFrom="paragraph">
                <wp:posOffset>9454514</wp:posOffset>
              </wp:positionV>
              <wp:extent cx="1943100" cy="0"/>
              <wp:effectExtent l="57150" t="57150" r="76200" b="762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ln w="127000" cap="rnd">
                        <a:solidFill>
                          <a:srgbClr val="169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E39104" id="Straight Connector 13"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744.45pt" to="183pt,7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" strokecolor="#1693b3" strokeweight="10pt">
              <v:stroke joinstyle="miter" endcap="round"/>
              <o:lock v:ext="edit" shapetype="f"/>
            </v:line>
          </w:pict>
        </mc:Fallback>
      </mc:AlternateContent>
    </w:r>
    <w:r>
      <w:rPr>
        <w:noProof/>
        <w:color w:val="808080"/>
        <w:sz w:val="14"/>
        <w:szCs w:val="14"/>
      </w:rPr>
      <mc:AlternateContent>
        <mc:Choice Requires="wps">
          <w:drawing>
            <wp:anchor distT="4294967295" distB="4294967295" distL="114300" distR="114300" simplePos="0" relativeHeight="251673088" behindDoc="0" locked="0" layoutInCell="1" allowOverlap="1">
              <wp:simplePos x="0" y="0"/>
              <wp:positionH relativeFrom="column">
                <wp:posOffset>381000</wp:posOffset>
              </wp:positionH>
              <wp:positionV relativeFrom="paragraph">
                <wp:posOffset>9606914</wp:posOffset>
              </wp:positionV>
              <wp:extent cx="2867025" cy="0"/>
              <wp:effectExtent l="57150" t="57150" r="85725" b="762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67025" cy="0"/>
                      </a:xfrm>
                      <a:prstGeom prst="line">
                        <a:avLst/>
                      </a:prstGeom>
                      <a:ln w="127000" cap="rnd">
                        <a:solidFill>
                          <a:srgbClr val="2846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9D063C3" id="Straight Connector 14" o:spid="_x0000_s1026" style="position:absolute;flip:y;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pt,756.45pt" to="255.75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" strokecolor="#284667" strokeweight="10pt">
              <v:stroke joinstyle="miter" endcap="round"/>
              <o:lock v:ext="edit" shapetype="f"/>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posOffset>3514725</wp:posOffset>
              </wp:positionH>
              <wp:positionV relativeFrom="bottomMargin">
                <wp:align>top</wp:align>
              </wp:positionV>
              <wp:extent cx="3958590" cy="82296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B6" w:rsidRPr="00F5180E" w:rsidRDefault="002B2BB6" w:rsidP="002B2BB6">
                          <w:pPr>
                            <w:spacing w:line="216" w:lineRule="auto"/>
                            <w:jc w:val="right"/>
                            <w:rPr>
                              <w:rFonts w:asciiTheme="minorHAnsi" w:hAnsiTheme="minorHAnsi"/>
                              <w:color w:val="284667"/>
                              <w:szCs w:val="14"/>
                            </w:rPr>
                          </w:pPr>
                          <w:r w:rsidRPr="00F5180E">
                            <w:rPr>
                              <w:rFonts w:asciiTheme="minorHAnsi" w:hAnsiTheme="minorHAnsi"/>
                              <w:b/>
                              <w:color w:val="284667"/>
                              <w:spacing w:val="20"/>
                              <w:sz w:val="28"/>
                              <w:szCs w:val="14"/>
                            </w:rPr>
                            <w:t>Housing Trust Fund</w:t>
                          </w:r>
                          <w:r w:rsidRPr="00F5180E">
                            <w:rPr>
                              <w:rFonts w:asciiTheme="minorHAnsi" w:hAnsiTheme="minorHAnsi"/>
                              <w:color w:val="284667"/>
                              <w:sz w:val="28"/>
                              <w:szCs w:val="14"/>
                            </w:rPr>
                            <w:t xml:space="preserve"> </w:t>
                          </w:r>
                          <w:r w:rsidRPr="00F5180E">
                            <w:rPr>
                              <w:rFonts w:asciiTheme="minorHAnsi" w:hAnsiTheme="minorHAnsi"/>
                              <w:color w:val="98B449"/>
                              <w:sz w:val="28"/>
                              <w:szCs w:val="14"/>
                            </w:rPr>
                            <w:t>VENTURA COUNTY</w:t>
                          </w:r>
                        </w:p>
                        <w:p w:rsidR="002B2BB6" w:rsidRPr="00F5180E" w:rsidRDefault="002B2BB6" w:rsidP="002B2BB6">
                          <w:pPr>
                            <w:spacing w:line="216" w:lineRule="auto"/>
                            <w:jc w:val="right"/>
                            <w:rPr>
                              <w:rFonts w:asciiTheme="minorHAnsi" w:hAnsiTheme="minorHAnsi"/>
                              <w:color w:val="284667"/>
                              <w:sz w:val="16"/>
                              <w:szCs w:val="14"/>
                            </w:rPr>
                          </w:pPr>
                          <w:r w:rsidRPr="00F5180E">
                            <w:rPr>
                              <w:rFonts w:asciiTheme="minorHAnsi" w:hAnsiTheme="minorHAnsi"/>
                              <w:color w:val="284667"/>
                              <w:sz w:val="16"/>
                              <w:szCs w:val="14"/>
                            </w:rPr>
                            <w:t xml:space="preserve"> a Community Development Financial Institution (CDFI) </w:t>
                          </w:r>
                        </w:p>
                        <w:p w:rsidR="002B2BB6" w:rsidRPr="00F5180E" w:rsidRDefault="002B2BB6" w:rsidP="002B2BB6">
                          <w:pPr>
                            <w:spacing w:before="120" w:line="216" w:lineRule="auto"/>
                            <w:jc w:val="right"/>
                            <w:rPr>
                              <w:rFonts w:asciiTheme="minorHAnsi" w:hAnsiTheme="minorHAnsi"/>
                              <w:color w:val="284667"/>
                              <w:sz w:val="20"/>
                              <w:szCs w:val="14"/>
                            </w:rPr>
                          </w:pPr>
                          <w:r w:rsidRPr="00F5180E">
                            <w:rPr>
                              <w:rFonts w:asciiTheme="minorHAnsi" w:hAnsiTheme="minorHAnsi"/>
                              <w:color w:val="284667"/>
                              <w:sz w:val="20"/>
                              <w:szCs w:val="14"/>
                            </w:rPr>
                            <w:t xml:space="preserve">805-384-1144  |  360 Mobil Avenue, Suite 213A, Camarillo, CA 93010 </w:t>
                          </w:r>
                        </w:p>
                        <w:p w:rsidR="002B2BB6" w:rsidRPr="00F5180E" w:rsidRDefault="002B2BB6" w:rsidP="002B2BB6">
                          <w:pPr>
                            <w:spacing w:line="216" w:lineRule="auto"/>
                            <w:jc w:val="right"/>
                            <w:rPr>
                              <w:rFonts w:asciiTheme="minorHAnsi" w:hAnsiTheme="minorHAnsi"/>
                              <w:color w:val="284667"/>
                              <w:sz w:val="18"/>
                              <w:szCs w:val="14"/>
                            </w:rPr>
                          </w:pPr>
                          <w:r w:rsidRPr="00F5180E">
                            <w:rPr>
                              <w:rFonts w:asciiTheme="minorHAnsi" w:hAnsiTheme="minorHAnsi"/>
                              <w:color w:val="284667"/>
                              <w:sz w:val="20"/>
                              <w:szCs w:val="14"/>
                            </w:rPr>
                            <w:t>www.VCHousingTrustFund.org  |  501c3 nonprofit tax id# 45-3191747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6.75pt;margin-top:0;width:311.7pt;height:64.8pt;z-index:2516689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bm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" filled="f" stroked="f">
              <v:textbox>
                <w:txbxContent>
                  <w:p w:rsidR="002B2BB6" w:rsidRPr="00F5180E" w:rsidRDefault="002B2BB6" w:rsidP="002B2BB6">
                    <w:pPr>
                      <w:spacing w:line="216" w:lineRule="auto"/>
                      <w:jc w:val="right"/>
                      <w:rPr>
                        <w:rFonts w:asciiTheme="minorHAnsi" w:hAnsiTheme="minorHAnsi"/>
                        <w:color w:val="284667"/>
                        <w:szCs w:val="14"/>
                      </w:rPr>
                    </w:pPr>
                    <w:r w:rsidRPr="00F5180E">
                      <w:rPr>
                        <w:rFonts w:asciiTheme="minorHAnsi" w:hAnsiTheme="minorHAnsi"/>
                        <w:b/>
                        <w:color w:val="284667"/>
                        <w:spacing w:val="20"/>
                        <w:sz w:val="28"/>
                        <w:szCs w:val="14"/>
                      </w:rPr>
                      <w:t>Housing Trust Fund</w:t>
                    </w:r>
                    <w:r w:rsidRPr="00F5180E">
                      <w:rPr>
                        <w:rFonts w:asciiTheme="minorHAnsi" w:hAnsiTheme="minorHAnsi"/>
                        <w:color w:val="284667"/>
                        <w:sz w:val="28"/>
                        <w:szCs w:val="14"/>
                      </w:rPr>
                      <w:t xml:space="preserve"> </w:t>
                    </w:r>
                    <w:r w:rsidRPr="00F5180E">
                      <w:rPr>
                        <w:rFonts w:asciiTheme="minorHAnsi" w:hAnsiTheme="minorHAnsi"/>
                        <w:color w:val="98B449"/>
                        <w:sz w:val="28"/>
                        <w:szCs w:val="14"/>
                      </w:rPr>
                      <w:t>VENTURA COUNTY</w:t>
                    </w:r>
                  </w:p>
                  <w:p w:rsidR="002B2BB6" w:rsidRPr="00F5180E" w:rsidRDefault="002B2BB6" w:rsidP="002B2BB6">
                    <w:pPr>
                      <w:spacing w:line="216" w:lineRule="auto"/>
                      <w:jc w:val="right"/>
                      <w:rPr>
                        <w:rFonts w:asciiTheme="minorHAnsi" w:hAnsiTheme="minorHAnsi"/>
                        <w:color w:val="284667"/>
                        <w:sz w:val="16"/>
                        <w:szCs w:val="14"/>
                      </w:rPr>
                    </w:pPr>
                    <w:r w:rsidRPr="00F5180E">
                      <w:rPr>
                        <w:rFonts w:asciiTheme="minorHAnsi" w:hAnsiTheme="minorHAnsi"/>
                        <w:color w:val="284667"/>
                        <w:sz w:val="16"/>
                        <w:szCs w:val="14"/>
                      </w:rPr>
                      <w:t xml:space="preserve"> a Community Development Financial Institution (CDFI) </w:t>
                    </w:r>
                  </w:p>
                  <w:p w:rsidR="002B2BB6" w:rsidRPr="00F5180E" w:rsidRDefault="002B2BB6" w:rsidP="002B2BB6">
                    <w:pPr>
                      <w:spacing w:before="120" w:line="216" w:lineRule="auto"/>
                      <w:jc w:val="right"/>
                      <w:rPr>
                        <w:rFonts w:asciiTheme="minorHAnsi" w:hAnsiTheme="minorHAnsi"/>
                        <w:color w:val="284667"/>
                        <w:sz w:val="20"/>
                        <w:szCs w:val="14"/>
                      </w:rPr>
                    </w:pPr>
                    <w:r w:rsidRPr="00F5180E">
                      <w:rPr>
                        <w:rFonts w:asciiTheme="minorHAnsi" w:hAnsiTheme="minorHAnsi"/>
                        <w:color w:val="284667"/>
                        <w:sz w:val="20"/>
                        <w:szCs w:val="14"/>
                      </w:rPr>
                      <w:t xml:space="preserve">805-384-1144  |  360 Mobil Avenue, Suite 213A, Camarillo, CA 93010 </w:t>
                    </w:r>
                  </w:p>
                  <w:p w:rsidR="002B2BB6" w:rsidRPr="00F5180E" w:rsidRDefault="002B2BB6" w:rsidP="002B2BB6">
                    <w:pPr>
                      <w:spacing w:line="216" w:lineRule="auto"/>
                      <w:jc w:val="right"/>
                      <w:rPr>
                        <w:rFonts w:asciiTheme="minorHAnsi" w:hAnsiTheme="minorHAnsi"/>
                        <w:color w:val="284667"/>
                        <w:sz w:val="18"/>
                        <w:szCs w:val="14"/>
                      </w:rPr>
                    </w:pPr>
                    <w:r w:rsidRPr="00F5180E">
                      <w:rPr>
                        <w:rFonts w:asciiTheme="minorHAnsi" w:hAnsiTheme="minorHAnsi"/>
                        <w:color w:val="284667"/>
                        <w:sz w:val="20"/>
                        <w:szCs w:val="14"/>
                      </w:rPr>
                      <w:t>www.VCHousingTrustFund.org  |  501c3 nonprofit tax id# 45-3191747</w:t>
                    </w:r>
                  </w:p>
                </w:txbxContent>
              </v:textbox>
              <w10:wrap anchorx="page"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37" w:rsidRDefault="00166E19">
    <w:pPr>
      <w:pStyle w:val="Footer"/>
    </w:pPr>
    <w:r>
      <w:rPr>
        <w:noProof/>
      </w:rPr>
      <mc:AlternateContent>
        <mc:Choice Requires="wpg">
          <w:drawing>
            <wp:anchor distT="0" distB="0" distL="114300" distR="114300" simplePos="0" relativeHeight="251664896" behindDoc="0" locked="0" layoutInCell="1" allowOverlap="1">
              <wp:simplePos x="0" y="0"/>
              <wp:positionH relativeFrom="column">
                <wp:posOffset>-314325</wp:posOffset>
              </wp:positionH>
              <wp:positionV relativeFrom="paragraph">
                <wp:posOffset>198120</wp:posOffset>
              </wp:positionV>
              <wp:extent cx="2876550" cy="295275"/>
              <wp:effectExtent l="57150" t="57150" r="95250" b="857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6550" cy="295275"/>
                        <a:chOff x="0" y="0"/>
                        <a:chExt cx="2876550" cy="295275"/>
                      </a:xfrm>
                    </wpg:grpSpPr>
                    <wps:wsp>
                      <wps:cNvPr id="4" name="Straight Connector 4"/>
                      <wps:cNvCnPr/>
                      <wps:spPr>
                        <a:xfrm flipV="1">
                          <a:off x="0" y="0"/>
                          <a:ext cx="1371600" cy="0"/>
                        </a:xfrm>
                        <a:prstGeom prst="line">
                          <a:avLst/>
                        </a:prstGeom>
                        <a:ln w="111125" cap="rnd">
                          <a:solidFill>
                            <a:srgbClr val="98B449"/>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9525" y="133350"/>
                          <a:ext cx="2114550" cy="9525"/>
                        </a:xfrm>
                        <a:prstGeom prst="line">
                          <a:avLst/>
                        </a:prstGeom>
                        <a:ln w="127000" cap="rnd">
                          <a:solidFill>
                            <a:srgbClr val="1693B3"/>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V="1">
                          <a:off x="9525" y="295275"/>
                          <a:ext cx="2867025" cy="0"/>
                        </a:xfrm>
                        <a:prstGeom prst="line">
                          <a:avLst/>
                        </a:prstGeom>
                        <a:ln w="127000" cap="rnd">
                          <a:solidFill>
                            <a:srgbClr val="284667"/>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06B7699" id="Group 18" o:spid="_x0000_s1026" style="position:absolute;margin-left:-24.75pt;margin-top:15.6pt;width:226.5pt;height:23.25pt;z-index:251664896" coordsize="28765,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">
              <v:line id="Straight Connector 4" o:spid="_x0000_s1027" style="position:absolute;flip:y;visibility:visible;mso-wrap-style:square" from="0,0" to="13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GQMQAAADaAAAADwAAAGRycy9kb3ducmV2LnhtbESP3WrCQBSE7wt9h+UUelN0U7EqqatI&#10;sVpsQfx5gEP2NAlmz4bsica3dwsFL4eZ+YaZzjtXqTM1ofRs4LWfgCLOvC05N3A8fPYmoIIgW6w8&#10;k4ErBZjPHh+mmFp/4R2d95KrCOGQooFCpE61DllBDkPf18TR+/WNQ4myybVt8BLhrtKDJBlphyXH&#10;hQJr+igoO+1bZ+DteygbGa2PLw7Hg3a7/GlXy8yY56du8Q5KqJN7+L/9ZQ0M4e9KvAF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8ZAxAAAANoAAAAPAAAAAAAAAAAA&#10;AAAAAKECAABkcnMvZG93bnJldi54bWxQSwUGAAAAAAQABAD5AAAAkgMAAAAA&#10;" strokecolor="#98b449" strokeweight="8.75pt">
                <v:stroke joinstyle="miter" endcap="round"/>
              </v:line>
              <v:line id="Straight Connector 8" o:spid="_x0000_s1028" style="position:absolute;flip:y;visibility:visible;mso-wrap-style:square" from="95,1333" to="2124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7byMEAAADaAAAADwAAAGRycy9kb3ducmV2LnhtbERPS2rDMBDdF3oHMYXsajmBFMe1EkLS&#10;gCldtGkPMFgTf2KNjKXG8u2jRaHLx/sXu2B6caPRtZYVLJMUBHFldcu1gp/v03MGwnlkjb1lUjCT&#10;g9328aHAXNuJv+h29rWIIexyVNB4P+RSuqohgy6xA3HkLnY06CMca6lHnGK46eUqTV+kwZZjQ4MD&#10;HRqqrudfo+AYuqz8dB/T+zy96XnTHcN60ym1eAr7VxCegv8X/7lLrSBujVfiDZD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LtvIwQAAANoAAAAPAAAAAAAAAAAAAAAA&#10;AKECAABkcnMvZG93bnJldi54bWxQSwUGAAAAAAQABAD5AAAAjwMAAAAA&#10;" strokecolor="#1693b3" strokeweight="10pt">
                <v:stroke joinstyle="miter" endcap="round"/>
              </v:line>
              <v:line id="Straight Connector 9" o:spid="_x0000_s1029" style="position:absolute;flip:y;visibility:visible;mso-wrap-style:square" from="95,2952" to="28765,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E0IsIAAADaAAAADwAAAGRycy9kb3ducmV2LnhtbESPQWvCQBSE74L/YXlCb7pRSLExG1Gh&#10;pbdQ7cXbY/eZRLNvl+xW03/fLRR6HGbmG6bcjrYXdxpC51jBcpGBINbOdNwo+Dy9ztcgQkQ22Dsm&#10;Bd8UYFtNJyUWxj34g+7H2IgE4VCggjZGX0gZdEsWw8J54uRd3GAxJjk00gz4SHDby1WWPUuLHaeF&#10;Fj0dWtK345dVcNA2P19PWV1f8v1bPa690T5X6mk27jYgIo3xP/zXfjcKXuD3SroB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E0IsIAAADaAAAADwAAAAAAAAAAAAAA&#10;AAChAgAAZHJzL2Rvd25yZXYueG1sUEsFBgAAAAAEAAQA+QAAAJADAAAAAA==&#10;" strokecolor="#284667" strokeweight="10pt">
                <v:stroke joinstyle="miter" endcap="round"/>
              </v:line>
            </v:group>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3590925</wp:posOffset>
              </wp:positionH>
              <wp:positionV relativeFrom="bottomMargin">
                <wp:posOffset>-40005</wp:posOffset>
              </wp:positionV>
              <wp:extent cx="3882390" cy="82296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4BA" w:rsidRPr="00F5180E" w:rsidRDefault="003D44BA" w:rsidP="003D44BA">
                          <w:pPr>
                            <w:spacing w:line="216" w:lineRule="auto"/>
                            <w:jc w:val="right"/>
                            <w:rPr>
                              <w:rFonts w:asciiTheme="minorHAnsi" w:hAnsiTheme="minorHAnsi"/>
                              <w:color w:val="284667"/>
                              <w:szCs w:val="14"/>
                            </w:rPr>
                          </w:pPr>
                          <w:r w:rsidRPr="00F5180E">
                            <w:rPr>
                              <w:rFonts w:asciiTheme="minorHAnsi" w:hAnsiTheme="minorHAnsi"/>
                              <w:b/>
                              <w:color w:val="284667"/>
                              <w:spacing w:val="20"/>
                              <w:sz w:val="28"/>
                              <w:szCs w:val="14"/>
                            </w:rPr>
                            <w:t>Housing Trust Fund</w:t>
                          </w:r>
                          <w:r w:rsidRPr="00F5180E">
                            <w:rPr>
                              <w:rFonts w:asciiTheme="minorHAnsi" w:hAnsiTheme="minorHAnsi"/>
                              <w:color w:val="284667"/>
                              <w:sz w:val="28"/>
                              <w:szCs w:val="14"/>
                            </w:rPr>
                            <w:t xml:space="preserve"> </w:t>
                          </w:r>
                          <w:r w:rsidRPr="00F5180E">
                            <w:rPr>
                              <w:rFonts w:asciiTheme="minorHAnsi" w:hAnsiTheme="minorHAnsi"/>
                              <w:color w:val="98B449"/>
                              <w:sz w:val="28"/>
                              <w:szCs w:val="14"/>
                            </w:rPr>
                            <w:t>VENTURA COUNTY</w:t>
                          </w:r>
                        </w:p>
                        <w:p w:rsidR="003D44BA" w:rsidRPr="00F5180E" w:rsidRDefault="003D44BA" w:rsidP="003D44BA">
                          <w:pPr>
                            <w:spacing w:line="216" w:lineRule="auto"/>
                            <w:jc w:val="right"/>
                            <w:rPr>
                              <w:rFonts w:asciiTheme="minorHAnsi" w:hAnsiTheme="minorHAnsi"/>
                              <w:color w:val="284667"/>
                              <w:sz w:val="16"/>
                              <w:szCs w:val="14"/>
                            </w:rPr>
                          </w:pPr>
                          <w:r w:rsidRPr="00F5180E">
                            <w:rPr>
                              <w:rFonts w:asciiTheme="minorHAnsi" w:hAnsiTheme="minorHAnsi"/>
                              <w:color w:val="284667"/>
                              <w:sz w:val="16"/>
                              <w:szCs w:val="14"/>
                            </w:rPr>
                            <w:t xml:space="preserve"> a Community Development Financial Institution (CDFI) </w:t>
                          </w:r>
                        </w:p>
                        <w:p w:rsidR="003D44BA" w:rsidRPr="00F5180E" w:rsidRDefault="003D44BA" w:rsidP="00F5180E">
                          <w:pPr>
                            <w:spacing w:before="120" w:line="216" w:lineRule="auto"/>
                            <w:jc w:val="right"/>
                            <w:rPr>
                              <w:rFonts w:asciiTheme="minorHAnsi" w:hAnsiTheme="minorHAnsi"/>
                              <w:color w:val="284667"/>
                              <w:sz w:val="20"/>
                              <w:szCs w:val="14"/>
                            </w:rPr>
                          </w:pPr>
                          <w:r w:rsidRPr="00F5180E">
                            <w:rPr>
                              <w:rFonts w:asciiTheme="minorHAnsi" w:hAnsiTheme="minorHAnsi"/>
                              <w:color w:val="284667"/>
                              <w:sz w:val="20"/>
                              <w:szCs w:val="14"/>
                            </w:rPr>
                            <w:t xml:space="preserve">805-384-1144  |  360 Mobil Avenue, Suite 213A, Camarillo, CA 93010 </w:t>
                          </w:r>
                        </w:p>
                        <w:p w:rsidR="00766B6A" w:rsidRPr="00F5180E" w:rsidRDefault="003D44BA" w:rsidP="003D44BA">
                          <w:pPr>
                            <w:spacing w:line="216" w:lineRule="auto"/>
                            <w:jc w:val="right"/>
                            <w:rPr>
                              <w:rFonts w:asciiTheme="minorHAnsi" w:hAnsiTheme="minorHAnsi"/>
                              <w:color w:val="284667"/>
                              <w:sz w:val="18"/>
                              <w:szCs w:val="14"/>
                            </w:rPr>
                          </w:pPr>
                          <w:r w:rsidRPr="00F5180E">
                            <w:rPr>
                              <w:rFonts w:asciiTheme="minorHAnsi" w:hAnsiTheme="minorHAnsi"/>
                              <w:color w:val="284667"/>
                              <w:sz w:val="20"/>
                              <w:szCs w:val="14"/>
                            </w:rPr>
                            <w:t>www.VCHousingTrustFund.org  |  501c3 nonprofit tax id# 45-3191747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2.75pt;margin-top:-3.15pt;width:305.7pt;height:6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Cwtw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" filled="f" stroked="f">
              <v:textbox>
                <w:txbxContent>
                  <w:p w:rsidR="003D44BA" w:rsidRPr="00F5180E" w:rsidRDefault="003D44BA" w:rsidP="003D44BA">
                    <w:pPr>
                      <w:spacing w:line="216" w:lineRule="auto"/>
                      <w:jc w:val="right"/>
                      <w:rPr>
                        <w:rFonts w:asciiTheme="minorHAnsi" w:hAnsiTheme="minorHAnsi"/>
                        <w:color w:val="284667"/>
                        <w:szCs w:val="14"/>
                      </w:rPr>
                    </w:pPr>
                    <w:r w:rsidRPr="00F5180E">
                      <w:rPr>
                        <w:rFonts w:asciiTheme="minorHAnsi" w:hAnsiTheme="minorHAnsi"/>
                        <w:b/>
                        <w:color w:val="284667"/>
                        <w:spacing w:val="20"/>
                        <w:sz w:val="28"/>
                        <w:szCs w:val="14"/>
                      </w:rPr>
                      <w:t>Housing Trust Fund</w:t>
                    </w:r>
                    <w:r w:rsidRPr="00F5180E">
                      <w:rPr>
                        <w:rFonts w:asciiTheme="minorHAnsi" w:hAnsiTheme="minorHAnsi"/>
                        <w:color w:val="284667"/>
                        <w:sz w:val="28"/>
                        <w:szCs w:val="14"/>
                      </w:rPr>
                      <w:t xml:space="preserve"> </w:t>
                    </w:r>
                    <w:r w:rsidRPr="00F5180E">
                      <w:rPr>
                        <w:rFonts w:asciiTheme="minorHAnsi" w:hAnsiTheme="minorHAnsi"/>
                        <w:color w:val="98B449"/>
                        <w:sz w:val="28"/>
                        <w:szCs w:val="14"/>
                      </w:rPr>
                      <w:t>VENTURA COUNTY</w:t>
                    </w:r>
                  </w:p>
                  <w:p w:rsidR="003D44BA" w:rsidRPr="00F5180E" w:rsidRDefault="003D44BA" w:rsidP="003D44BA">
                    <w:pPr>
                      <w:spacing w:line="216" w:lineRule="auto"/>
                      <w:jc w:val="right"/>
                      <w:rPr>
                        <w:rFonts w:asciiTheme="minorHAnsi" w:hAnsiTheme="minorHAnsi"/>
                        <w:color w:val="284667"/>
                        <w:sz w:val="16"/>
                        <w:szCs w:val="14"/>
                      </w:rPr>
                    </w:pPr>
                    <w:r w:rsidRPr="00F5180E">
                      <w:rPr>
                        <w:rFonts w:asciiTheme="minorHAnsi" w:hAnsiTheme="minorHAnsi"/>
                        <w:color w:val="284667"/>
                        <w:sz w:val="16"/>
                        <w:szCs w:val="14"/>
                      </w:rPr>
                      <w:t xml:space="preserve"> a Community Development Financial Institution (CDFI) </w:t>
                    </w:r>
                  </w:p>
                  <w:p w:rsidR="003D44BA" w:rsidRPr="00F5180E" w:rsidRDefault="003D44BA" w:rsidP="00F5180E">
                    <w:pPr>
                      <w:spacing w:before="120" w:line="216" w:lineRule="auto"/>
                      <w:jc w:val="right"/>
                      <w:rPr>
                        <w:rFonts w:asciiTheme="minorHAnsi" w:hAnsiTheme="minorHAnsi"/>
                        <w:color w:val="284667"/>
                        <w:sz w:val="20"/>
                        <w:szCs w:val="14"/>
                      </w:rPr>
                    </w:pPr>
                    <w:r w:rsidRPr="00F5180E">
                      <w:rPr>
                        <w:rFonts w:asciiTheme="minorHAnsi" w:hAnsiTheme="minorHAnsi"/>
                        <w:color w:val="284667"/>
                        <w:sz w:val="20"/>
                        <w:szCs w:val="14"/>
                      </w:rPr>
                      <w:t xml:space="preserve">805-384-1144  |  360 Mobil Avenue, Suite 213A, Camarillo, CA 93010 </w:t>
                    </w:r>
                  </w:p>
                  <w:p w:rsidR="00766B6A" w:rsidRPr="00F5180E" w:rsidRDefault="003D44BA" w:rsidP="003D44BA">
                    <w:pPr>
                      <w:spacing w:line="216" w:lineRule="auto"/>
                      <w:jc w:val="right"/>
                      <w:rPr>
                        <w:rFonts w:asciiTheme="minorHAnsi" w:hAnsiTheme="minorHAnsi"/>
                        <w:color w:val="284667"/>
                        <w:sz w:val="18"/>
                        <w:szCs w:val="14"/>
                      </w:rPr>
                    </w:pPr>
                    <w:r w:rsidRPr="00F5180E">
                      <w:rPr>
                        <w:rFonts w:asciiTheme="minorHAnsi" w:hAnsiTheme="minorHAnsi"/>
                        <w:color w:val="284667"/>
                        <w:sz w:val="20"/>
                        <w:szCs w:val="14"/>
                      </w:rPr>
                      <w:t>www.VCHousingTrustFund.org  |  501c3 nonprofit tax id# 45-3191747</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D71" w:rsidRDefault="00A51D71">
      <w:r>
        <w:separator/>
      </w:r>
    </w:p>
  </w:footnote>
  <w:footnote w:type="continuationSeparator" w:id="0">
    <w:p w:rsidR="00A51D71" w:rsidRDefault="00A5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37" w:rsidRPr="00A21C19" w:rsidRDefault="002B2BB6" w:rsidP="00D24B37">
    <w:pPr>
      <w:jc w:val="center"/>
    </w:pPr>
    <w:r>
      <w:rPr>
        <w:rFonts w:ascii="Perpetua" w:hAnsi="Perpetua"/>
        <w:noProof/>
        <w:color w:val="46669B"/>
        <w:sz w:val="64"/>
        <w:szCs w:val="64"/>
      </w:rPr>
      <w:drawing>
        <wp:anchor distT="0" distB="0" distL="114300" distR="114300" simplePos="0" relativeHeight="251666944" behindDoc="0" locked="0" layoutInCell="1" allowOverlap="1">
          <wp:simplePos x="0" y="0"/>
          <wp:positionH relativeFrom="margin">
            <wp:align>right</wp:align>
          </wp:positionH>
          <wp:positionV relativeFrom="page">
            <wp:posOffset>274320</wp:posOffset>
          </wp:positionV>
          <wp:extent cx="2275840" cy="8477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HTF_logo2019_Horizontal-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840" cy="8477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03" w:rsidRDefault="003D44BA" w:rsidP="00D24B37">
    <w:pPr>
      <w:ind w:left="180" w:hanging="180"/>
      <w:rPr>
        <w:color w:val="808080"/>
        <w:sz w:val="12"/>
      </w:rPr>
    </w:pPr>
    <w:r>
      <w:rPr>
        <w:rFonts w:ascii="Perpetua" w:hAnsi="Perpetua"/>
        <w:noProof/>
        <w:color w:val="46669B"/>
        <w:sz w:val="64"/>
        <w:szCs w:val="64"/>
      </w:rPr>
      <w:drawing>
        <wp:anchor distT="0" distB="0" distL="114300" distR="114300" simplePos="0" relativeHeight="251660800" behindDoc="0" locked="0" layoutInCell="1" allowOverlap="1">
          <wp:simplePos x="0" y="0"/>
          <wp:positionH relativeFrom="margin">
            <wp:align>right</wp:align>
          </wp:positionH>
          <wp:positionV relativeFrom="page">
            <wp:posOffset>389890</wp:posOffset>
          </wp:positionV>
          <wp:extent cx="2275840" cy="847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HTF_logo2019_Horizontal-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840" cy="847725"/>
                  </a:xfrm>
                  <a:prstGeom prst="rect">
                    <a:avLst/>
                  </a:prstGeom>
                </pic:spPr>
              </pic:pic>
            </a:graphicData>
          </a:graphic>
        </wp:anchor>
      </w:drawing>
    </w:r>
  </w:p>
  <w:p w:rsidR="00D24B37" w:rsidRDefault="00D24B37" w:rsidP="00D24B37">
    <w:pPr>
      <w:ind w:left="180" w:hanging="180"/>
      <w:rPr>
        <w:color w:val="808080"/>
        <w:sz w:val="12"/>
      </w:rPr>
    </w:pPr>
  </w:p>
  <w:p w:rsidR="00766B6A" w:rsidRPr="00766B6A" w:rsidRDefault="00766B6A" w:rsidP="00156FBD">
    <w:pPr>
      <w:spacing w:before="240"/>
      <w:ind w:left="1987"/>
      <w:jc w:val="center"/>
      <w:rPr>
        <w:rFonts w:ascii="Perpetua" w:hAnsi="Perpetua"/>
        <w:color w:val="46669B"/>
        <w:szCs w:val="6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5200"/>
    <w:multiLevelType w:val="hybridMultilevel"/>
    <w:tmpl w:val="A6F22EA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4CEF"/>
    <w:multiLevelType w:val="multilevel"/>
    <w:tmpl w:val="4AEA588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left"/>
      <w:pPr>
        <w:tabs>
          <w:tab w:val="num" w:pos="3600"/>
        </w:tabs>
        <w:ind w:left="360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Roman"/>
      <w:lvlText w:val="(%5)"/>
      <w:lvlJc w:val="left"/>
      <w:pPr>
        <w:tabs>
          <w:tab w:val="num" w:pos="4320"/>
        </w:tabs>
        <w:ind w:left="4320" w:hanging="360"/>
      </w:pPr>
      <w:rPr>
        <w:rFonts w:hint="default"/>
      </w:rPr>
    </w:lvl>
    <w:lvl w:ilvl="5">
      <w:start w:val="1"/>
      <w:numFmt w:val="lowerLetter"/>
      <w:lvlText w:val="(%6)"/>
      <w:lvlJc w:val="left"/>
      <w:pPr>
        <w:tabs>
          <w:tab w:val="num" w:pos="4680"/>
        </w:tabs>
        <w:ind w:left="468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5760"/>
        </w:tabs>
        <w:ind w:left="5760" w:hanging="360"/>
      </w:pPr>
      <w:rPr>
        <w:rFonts w:hint="default"/>
      </w:rPr>
    </w:lvl>
  </w:abstractNum>
  <w:abstractNum w:abstractNumId="2" w15:restartNumberingAfterBreak="0">
    <w:nsid w:val="07D056B2"/>
    <w:multiLevelType w:val="hybridMultilevel"/>
    <w:tmpl w:val="DB98EEFC"/>
    <w:lvl w:ilvl="0" w:tplc="0409000F">
      <w:start w:val="1"/>
      <w:numFmt w:val="decimal"/>
      <w:lvlText w:val="%1."/>
      <w:lvlJc w:val="left"/>
      <w:pPr>
        <w:tabs>
          <w:tab w:val="num" w:pos="720"/>
        </w:tabs>
        <w:ind w:left="720" w:hanging="360"/>
      </w:pPr>
      <w:rPr>
        <w:rFonts w:hint="default"/>
      </w:rPr>
    </w:lvl>
    <w:lvl w:ilvl="1" w:tplc="04090019" w:tentative="1">
      <w:start w:val="1"/>
      <w:numFmt w:val="lowerLetter"/>
      <w:pStyle w:val="Lega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6D25CC"/>
    <w:multiLevelType w:val="hybridMultilevel"/>
    <w:tmpl w:val="A2588266"/>
    <w:lvl w:ilvl="0" w:tplc="F73414C2">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106FC"/>
    <w:multiLevelType w:val="hybridMultilevel"/>
    <w:tmpl w:val="B9A6834E"/>
    <w:lvl w:ilvl="0" w:tplc="A25C1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0615D4"/>
    <w:multiLevelType w:val="hybridMultilevel"/>
    <w:tmpl w:val="380A4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F6DA8"/>
    <w:multiLevelType w:val="hybridMultilevel"/>
    <w:tmpl w:val="23FA6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877793"/>
    <w:multiLevelType w:val="multilevel"/>
    <w:tmpl w:val="4AEA5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7232A0"/>
    <w:multiLevelType w:val="hybridMultilevel"/>
    <w:tmpl w:val="E4C26C7E"/>
    <w:lvl w:ilvl="0" w:tplc="44EEAC34">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B86D38"/>
    <w:multiLevelType w:val="hybridMultilevel"/>
    <w:tmpl w:val="5C048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0A5E7E"/>
    <w:multiLevelType w:val="hybridMultilevel"/>
    <w:tmpl w:val="7DF465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1786A"/>
    <w:multiLevelType w:val="hybridMultilevel"/>
    <w:tmpl w:val="B74EB5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E035B2"/>
    <w:multiLevelType w:val="hybridMultilevel"/>
    <w:tmpl w:val="3EA6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80763"/>
    <w:multiLevelType w:val="hybridMultilevel"/>
    <w:tmpl w:val="443E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E48DB"/>
    <w:multiLevelType w:val="multilevel"/>
    <w:tmpl w:val="4AEA5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5DC0386"/>
    <w:multiLevelType w:val="hybridMultilevel"/>
    <w:tmpl w:val="E24E8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5C528C"/>
    <w:multiLevelType w:val="hybridMultilevel"/>
    <w:tmpl w:val="935CCB3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230A15"/>
    <w:multiLevelType w:val="hybridMultilevel"/>
    <w:tmpl w:val="8376D9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13F6C"/>
    <w:multiLevelType w:val="hybridMultilevel"/>
    <w:tmpl w:val="1FD48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14"/>
  </w:num>
  <w:num w:numId="4">
    <w:abstractNumId w:val="5"/>
  </w:num>
  <w:num w:numId="5">
    <w:abstractNumId w:val="1"/>
  </w:num>
  <w:num w:numId="6">
    <w:abstractNumId w:val="7"/>
  </w:num>
  <w:num w:numId="7">
    <w:abstractNumId w:val="2"/>
  </w:num>
  <w:num w:numId="8">
    <w:abstractNumId w:val="9"/>
  </w:num>
  <w:num w:numId="9">
    <w:abstractNumId w:val="17"/>
  </w:num>
  <w:num w:numId="10">
    <w:abstractNumId w:val="4"/>
  </w:num>
  <w:num w:numId="11">
    <w:abstractNumId w:val="8"/>
  </w:num>
  <w:num w:numId="12">
    <w:abstractNumId w:val="6"/>
  </w:num>
  <w:num w:numId="13">
    <w:abstractNumId w:val="16"/>
  </w:num>
  <w:num w:numId="14">
    <w:abstractNumId w:val="11"/>
  </w:num>
  <w:num w:numId="15">
    <w:abstractNumId w:val="12"/>
  </w:num>
  <w:num w:numId="16">
    <w:abstractNumId w:val="13"/>
  </w:num>
  <w:num w:numId="17">
    <w:abstractNumId w:val="3"/>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0"/>
    <w:rsid w:val="00017718"/>
    <w:rsid w:val="000209B3"/>
    <w:rsid w:val="00025973"/>
    <w:rsid w:val="00025B66"/>
    <w:rsid w:val="0003410B"/>
    <w:rsid w:val="00041171"/>
    <w:rsid w:val="00056C4A"/>
    <w:rsid w:val="00093B12"/>
    <w:rsid w:val="000A1C63"/>
    <w:rsid w:val="000B472F"/>
    <w:rsid w:val="000C5B72"/>
    <w:rsid w:val="000E3A15"/>
    <w:rsid w:val="000F3304"/>
    <w:rsid w:val="000F4DA0"/>
    <w:rsid w:val="001015A1"/>
    <w:rsid w:val="001351AF"/>
    <w:rsid w:val="001370A6"/>
    <w:rsid w:val="00146FD1"/>
    <w:rsid w:val="0015104F"/>
    <w:rsid w:val="00152BE7"/>
    <w:rsid w:val="00156FBD"/>
    <w:rsid w:val="001578EC"/>
    <w:rsid w:val="00163C64"/>
    <w:rsid w:val="00166E19"/>
    <w:rsid w:val="00183824"/>
    <w:rsid w:val="001A662B"/>
    <w:rsid w:val="001B3B12"/>
    <w:rsid w:val="001C2938"/>
    <w:rsid w:val="001C339B"/>
    <w:rsid w:val="001C3D01"/>
    <w:rsid w:val="001D2F92"/>
    <w:rsid w:val="001F4333"/>
    <w:rsid w:val="001F66A6"/>
    <w:rsid w:val="00205E0F"/>
    <w:rsid w:val="00235DA5"/>
    <w:rsid w:val="00242867"/>
    <w:rsid w:val="00242A6A"/>
    <w:rsid w:val="00260463"/>
    <w:rsid w:val="0026496F"/>
    <w:rsid w:val="00274FC2"/>
    <w:rsid w:val="002952CF"/>
    <w:rsid w:val="002A2FFD"/>
    <w:rsid w:val="002B2BB6"/>
    <w:rsid w:val="002C5D02"/>
    <w:rsid w:val="002C7272"/>
    <w:rsid w:val="00300AED"/>
    <w:rsid w:val="00302249"/>
    <w:rsid w:val="00313E86"/>
    <w:rsid w:val="00317580"/>
    <w:rsid w:val="00320C6C"/>
    <w:rsid w:val="00320E0C"/>
    <w:rsid w:val="003309CC"/>
    <w:rsid w:val="003451A0"/>
    <w:rsid w:val="00363814"/>
    <w:rsid w:val="00364B68"/>
    <w:rsid w:val="0039310E"/>
    <w:rsid w:val="00395E08"/>
    <w:rsid w:val="00396F89"/>
    <w:rsid w:val="00396FD8"/>
    <w:rsid w:val="003A07B3"/>
    <w:rsid w:val="003D44BA"/>
    <w:rsid w:val="003D4C1D"/>
    <w:rsid w:val="003D4FB8"/>
    <w:rsid w:val="003D67DF"/>
    <w:rsid w:val="003E2A4D"/>
    <w:rsid w:val="003E37DF"/>
    <w:rsid w:val="003F38F1"/>
    <w:rsid w:val="003F65FE"/>
    <w:rsid w:val="0041542A"/>
    <w:rsid w:val="004213AD"/>
    <w:rsid w:val="0044035C"/>
    <w:rsid w:val="00455536"/>
    <w:rsid w:val="004B2775"/>
    <w:rsid w:val="004B6C2B"/>
    <w:rsid w:val="004D4820"/>
    <w:rsid w:val="004F68F9"/>
    <w:rsid w:val="00511CFF"/>
    <w:rsid w:val="005147B1"/>
    <w:rsid w:val="00536CFF"/>
    <w:rsid w:val="0054340D"/>
    <w:rsid w:val="00560A55"/>
    <w:rsid w:val="005661A1"/>
    <w:rsid w:val="00577249"/>
    <w:rsid w:val="005814EA"/>
    <w:rsid w:val="00582DF7"/>
    <w:rsid w:val="005A6AA5"/>
    <w:rsid w:val="005B6A87"/>
    <w:rsid w:val="005B6C7E"/>
    <w:rsid w:val="006074D5"/>
    <w:rsid w:val="0062447A"/>
    <w:rsid w:val="00625460"/>
    <w:rsid w:val="00641BE9"/>
    <w:rsid w:val="00662D7D"/>
    <w:rsid w:val="00667A59"/>
    <w:rsid w:val="00681539"/>
    <w:rsid w:val="00685287"/>
    <w:rsid w:val="006857B9"/>
    <w:rsid w:val="006B09A3"/>
    <w:rsid w:val="006C309D"/>
    <w:rsid w:val="006D3CA1"/>
    <w:rsid w:val="00722D9A"/>
    <w:rsid w:val="007268A0"/>
    <w:rsid w:val="0073537B"/>
    <w:rsid w:val="0073697B"/>
    <w:rsid w:val="00744DC8"/>
    <w:rsid w:val="007617A3"/>
    <w:rsid w:val="00766B6A"/>
    <w:rsid w:val="00766FEF"/>
    <w:rsid w:val="00767C78"/>
    <w:rsid w:val="00772C73"/>
    <w:rsid w:val="00774C1A"/>
    <w:rsid w:val="00790ECD"/>
    <w:rsid w:val="00791988"/>
    <w:rsid w:val="00797940"/>
    <w:rsid w:val="007A66EC"/>
    <w:rsid w:val="007B166E"/>
    <w:rsid w:val="007B3A1C"/>
    <w:rsid w:val="007E23D2"/>
    <w:rsid w:val="007E552A"/>
    <w:rsid w:val="008155BC"/>
    <w:rsid w:val="0082352B"/>
    <w:rsid w:val="00824F8C"/>
    <w:rsid w:val="0084402D"/>
    <w:rsid w:val="008449A3"/>
    <w:rsid w:val="00860CB7"/>
    <w:rsid w:val="00865BDC"/>
    <w:rsid w:val="00887F43"/>
    <w:rsid w:val="00893F4C"/>
    <w:rsid w:val="00894290"/>
    <w:rsid w:val="008E04C4"/>
    <w:rsid w:val="008E4511"/>
    <w:rsid w:val="009173F5"/>
    <w:rsid w:val="0093026D"/>
    <w:rsid w:val="009317FA"/>
    <w:rsid w:val="009361F1"/>
    <w:rsid w:val="00956B13"/>
    <w:rsid w:val="00967E60"/>
    <w:rsid w:val="009B6E32"/>
    <w:rsid w:val="009F698A"/>
    <w:rsid w:val="00A03FC3"/>
    <w:rsid w:val="00A10A0C"/>
    <w:rsid w:val="00A21C19"/>
    <w:rsid w:val="00A31CDB"/>
    <w:rsid w:val="00A469D6"/>
    <w:rsid w:val="00A51D71"/>
    <w:rsid w:val="00A57BA2"/>
    <w:rsid w:val="00AA43EF"/>
    <w:rsid w:val="00AC234C"/>
    <w:rsid w:val="00AC7610"/>
    <w:rsid w:val="00AD4DE8"/>
    <w:rsid w:val="00AD535B"/>
    <w:rsid w:val="00AE5492"/>
    <w:rsid w:val="00AE5739"/>
    <w:rsid w:val="00B31FE3"/>
    <w:rsid w:val="00B3257B"/>
    <w:rsid w:val="00B35058"/>
    <w:rsid w:val="00B36E92"/>
    <w:rsid w:val="00B45612"/>
    <w:rsid w:val="00B70274"/>
    <w:rsid w:val="00BA2259"/>
    <w:rsid w:val="00BC1F56"/>
    <w:rsid w:val="00BD38BD"/>
    <w:rsid w:val="00BE4AC9"/>
    <w:rsid w:val="00BE4D04"/>
    <w:rsid w:val="00BE6C98"/>
    <w:rsid w:val="00BF0C42"/>
    <w:rsid w:val="00BF27CC"/>
    <w:rsid w:val="00C02B5C"/>
    <w:rsid w:val="00C134AC"/>
    <w:rsid w:val="00C447A2"/>
    <w:rsid w:val="00C55F51"/>
    <w:rsid w:val="00C62935"/>
    <w:rsid w:val="00C8016A"/>
    <w:rsid w:val="00C852A2"/>
    <w:rsid w:val="00C87CA9"/>
    <w:rsid w:val="00CA60D6"/>
    <w:rsid w:val="00CB014F"/>
    <w:rsid w:val="00CD01CD"/>
    <w:rsid w:val="00CD7F7B"/>
    <w:rsid w:val="00CE7496"/>
    <w:rsid w:val="00D016BB"/>
    <w:rsid w:val="00D24B37"/>
    <w:rsid w:val="00D3134C"/>
    <w:rsid w:val="00D47FCB"/>
    <w:rsid w:val="00D50CB7"/>
    <w:rsid w:val="00D55488"/>
    <w:rsid w:val="00D57D5C"/>
    <w:rsid w:val="00D621DF"/>
    <w:rsid w:val="00D97524"/>
    <w:rsid w:val="00DA43EC"/>
    <w:rsid w:val="00DB3BF7"/>
    <w:rsid w:val="00DB3CBE"/>
    <w:rsid w:val="00DC6C54"/>
    <w:rsid w:val="00DD0C17"/>
    <w:rsid w:val="00DD72DD"/>
    <w:rsid w:val="00DE3F65"/>
    <w:rsid w:val="00DF06D7"/>
    <w:rsid w:val="00E0580B"/>
    <w:rsid w:val="00E06860"/>
    <w:rsid w:val="00E2681B"/>
    <w:rsid w:val="00E35A62"/>
    <w:rsid w:val="00E41DF5"/>
    <w:rsid w:val="00E507BF"/>
    <w:rsid w:val="00E75A01"/>
    <w:rsid w:val="00E81DD4"/>
    <w:rsid w:val="00E92222"/>
    <w:rsid w:val="00E935E6"/>
    <w:rsid w:val="00EB2650"/>
    <w:rsid w:val="00EB4923"/>
    <w:rsid w:val="00EB7E4A"/>
    <w:rsid w:val="00EC7792"/>
    <w:rsid w:val="00EC7F4C"/>
    <w:rsid w:val="00EF5379"/>
    <w:rsid w:val="00F00DBA"/>
    <w:rsid w:val="00F01102"/>
    <w:rsid w:val="00F21076"/>
    <w:rsid w:val="00F35B0C"/>
    <w:rsid w:val="00F45FA7"/>
    <w:rsid w:val="00F5180E"/>
    <w:rsid w:val="00F740DC"/>
    <w:rsid w:val="00F7467B"/>
    <w:rsid w:val="00F77A03"/>
    <w:rsid w:val="00F86679"/>
    <w:rsid w:val="00FA4F62"/>
    <w:rsid w:val="00FC2602"/>
    <w:rsid w:val="00FD3607"/>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EC2724-4E81-4FAC-918F-257FE19E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B37"/>
    <w:pPr>
      <w:tabs>
        <w:tab w:val="center" w:pos="4320"/>
        <w:tab w:val="right" w:pos="8640"/>
      </w:tabs>
    </w:pPr>
  </w:style>
  <w:style w:type="paragraph" w:styleId="Footer">
    <w:name w:val="footer"/>
    <w:basedOn w:val="Normal"/>
    <w:rsid w:val="00D24B37"/>
    <w:pPr>
      <w:tabs>
        <w:tab w:val="center" w:pos="4320"/>
        <w:tab w:val="right" w:pos="8640"/>
      </w:tabs>
    </w:pPr>
  </w:style>
  <w:style w:type="paragraph" w:styleId="BalloonText">
    <w:name w:val="Balloon Text"/>
    <w:basedOn w:val="Normal"/>
    <w:semiHidden/>
    <w:rsid w:val="00274FC2"/>
    <w:rPr>
      <w:rFonts w:ascii="Tahoma" w:hAnsi="Tahoma" w:cs="Tahoma"/>
      <w:sz w:val="16"/>
      <w:szCs w:val="16"/>
    </w:rPr>
  </w:style>
  <w:style w:type="character" w:styleId="Hyperlink">
    <w:name w:val="Hyperlink"/>
    <w:rsid w:val="00560A55"/>
    <w:rPr>
      <w:color w:val="0000FF"/>
      <w:u w:val="single"/>
    </w:rPr>
  </w:style>
  <w:style w:type="paragraph" w:customStyle="1" w:styleId="Legal2">
    <w:name w:val="Legal 2"/>
    <w:basedOn w:val="Normal"/>
    <w:rsid w:val="00A21C19"/>
    <w:pPr>
      <w:widowControl w:val="0"/>
      <w:numPr>
        <w:ilvl w:val="1"/>
        <w:numId w:val="7"/>
      </w:numPr>
      <w:autoSpaceDE w:val="0"/>
      <w:autoSpaceDN w:val="0"/>
      <w:adjustRightInd w:val="0"/>
      <w:ind w:firstLine="1440"/>
      <w:outlineLvl w:val="1"/>
    </w:pPr>
  </w:style>
  <w:style w:type="character" w:styleId="Emphasis">
    <w:name w:val="Emphasis"/>
    <w:qFormat/>
    <w:rsid w:val="00C447A2"/>
    <w:rPr>
      <w:i/>
      <w:iCs/>
    </w:rPr>
  </w:style>
  <w:style w:type="paragraph" w:styleId="ListParagraph">
    <w:name w:val="List Paragraph"/>
    <w:basedOn w:val="Normal"/>
    <w:uiPriority w:val="34"/>
    <w:qFormat/>
    <w:rsid w:val="00865BD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AE68-9C9C-45E4-8455-476663D8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3</cp:revision>
  <cp:lastPrinted>2018-07-03T22:36:00Z</cp:lastPrinted>
  <dcterms:created xsi:type="dcterms:W3CDTF">2019-08-01T22:24:00Z</dcterms:created>
  <dcterms:modified xsi:type="dcterms:W3CDTF">2019-08-01T22:37:00Z</dcterms:modified>
</cp:coreProperties>
</file>