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2A" w:rsidRPr="00F17F8B" w:rsidRDefault="0012552A" w:rsidP="0012552A">
      <w:pPr>
        <w:jc w:val="center"/>
        <w:rPr>
          <w:b/>
          <w:sz w:val="24"/>
        </w:rPr>
      </w:pPr>
      <w:r w:rsidRPr="00F17F8B">
        <w:rPr>
          <w:b/>
          <w:sz w:val="24"/>
        </w:rPr>
        <w:t xml:space="preserve">Board of Directors Meeting Minutes </w:t>
      </w:r>
      <w:r w:rsidR="00D26DFA">
        <w:rPr>
          <w:b/>
          <w:sz w:val="24"/>
        </w:rPr>
        <w:t>–</w:t>
      </w:r>
      <w:r w:rsidR="000B7B65">
        <w:rPr>
          <w:b/>
          <w:sz w:val="24"/>
        </w:rPr>
        <w:t xml:space="preserve"> </w:t>
      </w:r>
      <w:r w:rsidRPr="00F17F8B">
        <w:rPr>
          <w:b/>
          <w:sz w:val="24"/>
        </w:rPr>
        <w:t xml:space="preserve">Wednesday, </w:t>
      </w:r>
      <w:r w:rsidR="00C50903">
        <w:rPr>
          <w:b/>
          <w:sz w:val="24"/>
        </w:rPr>
        <w:t>April 27</w:t>
      </w:r>
      <w:r w:rsidR="00D26DFA">
        <w:rPr>
          <w:b/>
          <w:sz w:val="24"/>
        </w:rPr>
        <w:t>, 2016</w:t>
      </w:r>
    </w:p>
    <w:p w:rsidR="0012552A" w:rsidRPr="00F17F8B" w:rsidRDefault="00256BC6" w:rsidP="0012552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VCCF Non-Profit Center</w:t>
      </w:r>
      <w:r w:rsidR="0012552A" w:rsidRPr="00F17F8B">
        <w:rPr>
          <w:b/>
          <w:bCs/>
          <w:sz w:val="24"/>
        </w:rPr>
        <w:t>, Board Room</w:t>
      </w:r>
    </w:p>
    <w:p w:rsidR="0012552A" w:rsidRPr="00F17F8B" w:rsidRDefault="0012552A" w:rsidP="0012552A">
      <w:pPr>
        <w:jc w:val="center"/>
        <w:rPr>
          <w:b/>
          <w:bCs/>
          <w:sz w:val="24"/>
        </w:rPr>
      </w:pPr>
      <w:r w:rsidRPr="00F17F8B">
        <w:rPr>
          <w:b/>
          <w:bCs/>
          <w:sz w:val="24"/>
        </w:rPr>
        <w:t>4001 Mission Oaks Blvd., Camarillo, CA 93012</w:t>
      </w:r>
    </w:p>
    <w:p w:rsidR="0012552A" w:rsidRPr="00F17F8B" w:rsidRDefault="0012552A" w:rsidP="0012552A">
      <w:pPr>
        <w:rPr>
          <w:b/>
          <w:bCs/>
        </w:rPr>
      </w:pPr>
    </w:p>
    <w:p w:rsidR="0012552A" w:rsidRPr="00F17F8B" w:rsidRDefault="0012552A" w:rsidP="0012552A">
      <w:pPr>
        <w:jc w:val="right"/>
        <w:rPr>
          <w:b/>
          <w:bCs/>
          <w:i/>
        </w:rPr>
      </w:pPr>
      <w:r w:rsidRPr="00F17F8B">
        <w:rPr>
          <w:bCs/>
        </w:rPr>
        <w:t xml:space="preserve">*Action items shown </w:t>
      </w:r>
      <w:r w:rsidRPr="00F17F8B">
        <w:rPr>
          <w:b/>
          <w:bCs/>
          <w:i/>
        </w:rPr>
        <w:t>Bold and Italic</w:t>
      </w:r>
    </w:p>
    <w:p w:rsidR="0012552A" w:rsidRPr="00F17F8B" w:rsidRDefault="0012552A" w:rsidP="0012552A">
      <w:pPr>
        <w:rPr>
          <w:b/>
          <w:bCs/>
          <w:i/>
        </w:rPr>
      </w:pPr>
    </w:p>
    <w:p w:rsidR="0012552A" w:rsidRPr="00F17F8B" w:rsidRDefault="00512E7F" w:rsidP="0012552A">
      <w:pPr>
        <w:numPr>
          <w:ilvl w:val="0"/>
          <w:numId w:val="1"/>
        </w:numPr>
        <w:spacing w:before="120"/>
        <w:ind w:left="360"/>
        <w:rPr>
          <w:b/>
        </w:rPr>
      </w:pPr>
      <w:r w:rsidRPr="00F17F8B">
        <w:rPr>
          <w:b/>
        </w:rPr>
        <w:t xml:space="preserve">WELCOME &amp; INTRODUCTIONS </w:t>
      </w:r>
    </w:p>
    <w:p w:rsidR="0012552A" w:rsidRPr="00F17F8B" w:rsidRDefault="0012552A" w:rsidP="0012552A">
      <w:pPr>
        <w:spacing w:before="120"/>
        <w:ind w:left="360"/>
      </w:pPr>
      <w:r w:rsidRPr="00F17F8B">
        <w:t>The meeting was called to order at 12:</w:t>
      </w:r>
      <w:r w:rsidR="00C50903">
        <w:t>1</w:t>
      </w:r>
      <w:r w:rsidR="00686088">
        <w:t>0</w:t>
      </w:r>
      <w:r w:rsidRPr="00F17F8B">
        <w:t xml:space="preserve"> pm once a quorum was attained. </w:t>
      </w:r>
      <w:r w:rsidR="001818AF">
        <w:t>Board members and guests introduced themselves.</w:t>
      </w:r>
    </w:p>
    <w:p w:rsidR="0012552A" w:rsidRPr="00F17F8B" w:rsidRDefault="0012552A" w:rsidP="0012552A">
      <w:pPr>
        <w:spacing w:before="120"/>
        <w:ind w:left="720" w:hanging="360"/>
      </w:pPr>
      <w:r w:rsidRPr="00F17F8B">
        <w:rPr>
          <w:b/>
        </w:rPr>
        <w:t xml:space="preserve">Board Members Present: </w:t>
      </w:r>
      <w:r w:rsidR="00D26DFA" w:rsidRPr="00F17F8B">
        <w:t>Nick Birck,</w:t>
      </w:r>
      <w:r w:rsidR="00D26DFA">
        <w:t xml:space="preserve"> Stephen Boggs</w:t>
      </w:r>
      <w:r w:rsidR="002402BA">
        <w:t>,</w:t>
      </w:r>
      <w:r w:rsidR="00D26DFA">
        <w:t xml:space="preserve"> </w:t>
      </w:r>
      <w:r w:rsidR="00C50903" w:rsidRPr="00F17F8B">
        <w:t>Jennie Buckingham</w:t>
      </w:r>
      <w:r w:rsidRPr="00F17F8B">
        <w:t xml:space="preserve">, Nancy Conk, </w:t>
      </w:r>
      <w:r w:rsidR="00D26DFA" w:rsidRPr="00F17F8B">
        <w:t>Dawn Dyer</w:t>
      </w:r>
      <w:r w:rsidR="00D26DFA">
        <w:t xml:space="preserve">, Sal Gonzalez, </w:t>
      </w:r>
      <w:r w:rsidRPr="00F17F8B">
        <w:t>Mary Ann Krause,</w:t>
      </w:r>
      <w:r w:rsidRPr="00467D74">
        <w:t xml:space="preserve"> </w:t>
      </w:r>
      <w:r w:rsidRPr="00F17F8B">
        <w:t>Christy Madden</w:t>
      </w:r>
      <w:r w:rsidR="00D26DFA" w:rsidRPr="00F17F8B">
        <w:t>,</w:t>
      </w:r>
      <w:r w:rsidR="00D26DFA" w:rsidRPr="0012552A">
        <w:t xml:space="preserve"> </w:t>
      </w:r>
      <w:r w:rsidR="00686088" w:rsidRPr="000B7B65">
        <w:t xml:space="preserve"> </w:t>
      </w:r>
      <w:r w:rsidR="00C50903" w:rsidRPr="00F17F8B">
        <w:t>Sean Morreale, Mark Pettit, Greg Regier</w:t>
      </w:r>
      <w:r w:rsidR="00C50903">
        <w:t xml:space="preserve">, </w:t>
      </w:r>
      <w:r w:rsidR="00C50903" w:rsidRPr="00F17F8B">
        <w:t>Alex</w:t>
      </w:r>
      <w:r w:rsidR="00C50903">
        <w:t xml:space="preserve"> Russell, Donna Sepulveda-Weber,</w:t>
      </w:r>
      <w:r w:rsidR="00C50903" w:rsidRPr="00F17F8B">
        <w:t xml:space="preserve"> Ralph Velarde</w:t>
      </w:r>
    </w:p>
    <w:p w:rsidR="0012552A" w:rsidRPr="00F17F8B" w:rsidRDefault="0012552A" w:rsidP="0012552A">
      <w:pPr>
        <w:spacing w:before="120"/>
        <w:ind w:left="720" w:hanging="360"/>
        <w:rPr>
          <w:b/>
        </w:rPr>
      </w:pPr>
      <w:r w:rsidRPr="00F17F8B">
        <w:rPr>
          <w:b/>
        </w:rPr>
        <w:t>Board Members Absent</w:t>
      </w:r>
      <w:r w:rsidRPr="00F17F8B">
        <w:t>:</w:t>
      </w:r>
      <w:r w:rsidR="00686088">
        <w:t xml:space="preserve"> </w:t>
      </w:r>
      <w:r w:rsidR="00C50903" w:rsidRPr="00F17F8B">
        <w:t>Marni Brook</w:t>
      </w:r>
      <w:r w:rsidR="00C50903">
        <w:t xml:space="preserve">, </w:t>
      </w:r>
      <w:r w:rsidR="00686088">
        <w:t xml:space="preserve">Peter Lyons, </w:t>
      </w:r>
      <w:r w:rsidR="00C50903">
        <w:t>David Moe,</w:t>
      </w:r>
      <w:r w:rsidR="00C50903" w:rsidRPr="00C50903">
        <w:t xml:space="preserve"> </w:t>
      </w:r>
      <w:r w:rsidR="00C50903" w:rsidRPr="00F17F8B">
        <w:t>John Prescott</w:t>
      </w:r>
    </w:p>
    <w:p w:rsidR="00D26DFA" w:rsidRPr="00F17F8B" w:rsidRDefault="000B7B65" w:rsidP="00D26DFA">
      <w:pPr>
        <w:spacing w:before="120"/>
        <w:ind w:left="720" w:hanging="360"/>
        <w:rPr>
          <w:b/>
        </w:rPr>
      </w:pPr>
      <w:r>
        <w:rPr>
          <w:b/>
        </w:rPr>
        <w:t>Guests</w:t>
      </w:r>
      <w:r w:rsidR="00D26DFA">
        <w:rPr>
          <w:b/>
        </w:rPr>
        <w:t xml:space="preserve"> Present</w:t>
      </w:r>
      <w:r>
        <w:t xml:space="preserve">: </w:t>
      </w:r>
      <w:r w:rsidR="00034C31">
        <w:t>Darlene Gonzalez</w:t>
      </w:r>
      <w:r w:rsidR="001D6748">
        <w:t xml:space="preserve">, </w:t>
      </w:r>
      <w:r w:rsidR="00C50903">
        <w:t xml:space="preserve">Michael Nigh (Area Housing Authority of the </w:t>
      </w:r>
      <w:r w:rsidR="00686088" w:rsidRPr="00686088">
        <w:t>County</w:t>
      </w:r>
      <w:r w:rsidR="00C50903">
        <w:t xml:space="preserve"> of Ventura</w:t>
      </w:r>
      <w:r w:rsidR="00686088">
        <w:t>)</w:t>
      </w:r>
    </w:p>
    <w:p w:rsidR="0012552A" w:rsidRDefault="0012552A" w:rsidP="0030700F">
      <w:pPr>
        <w:spacing w:before="120" w:after="120"/>
        <w:ind w:left="720" w:hanging="360"/>
      </w:pPr>
      <w:r w:rsidRPr="00F17F8B">
        <w:rPr>
          <w:b/>
        </w:rPr>
        <w:t>Staff Present:</w:t>
      </w:r>
      <w:r w:rsidRPr="00F17F8B">
        <w:t xml:space="preserve"> Linda Braunschweiger, Karen Fraser</w:t>
      </w:r>
    </w:p>
    <w:p w:rsidR="000B7B65" w:rsidRDefault="000B7B65" w:rsidP="001818AF">
      <w:pPr>
        <w:rPr>
          <w:b/>
        </w:rPr>
      </w:pPr>
    </w:p>
    <w:p w:rsidR="001818AF" w:rsidRPr="00727AFF" w:rsidRDefault="001818AF" w:rsidP="00CB3D52">
      <w:pPr>
        <w:ind w:left="270" w:hanging="270"/>
        <w:rPr>
          <w:b/>
        </w:rPr>
      </w:pPr>
      <w:r w:rsidRPr="00727AFF">
        <w:rPr>
          <w:b/>
        </w:rPr>
        <w:t xml:space="preserve">2. </w:t>
      </w:r>
      <w:r w:rsidR="00727AFF" w:rsidRPr="00727AFF">
        <w:rPr>
          <w:b/>
        </w:rPr>
        <w:t xml:space="preserve"> </w:t>
      </w:r>
      <w:r w:rsidR="00F63262">
        <w:rPr>
          <w:b/>
        </w:rPr>
        <w:t xml:space="preserve"> </w:t>
      </w:r>
      <w:r w:rsidRPr="00727AFF">
        <w:rPr>
          <w:b/>
        </w:rPr>
        <w:t>PUBLIC COMMENT</w:t>
      </w:r>
      <w:r w:rsidR="000B7B65">
        <w:rPr>
          <w:b/>
        </w:rPr>
        <w:t xml:space="preserve"> – </w:t>
      </w:r>
      <w:r w:rsidR="00034C31">
        <w:t>I</w:t>
      </w:r>
      <w:r w:rsidR="000B7B65" w:rsidRPr="000B7B65">
        <w:t>ntroduc</w:t>
      </w:r>
      <w:r w:rsidR="00034C31">
        <w:t xml:space="preserve">tion of </w:t>
      </w:r>
      <w:r w:rsidR="00C50903">
        <w:t xml:space="preserve">Michael Nigh, the Executive Director of the Area Housing Authority. The </w:t>
      </w:r>
      <w:r w:rsidR="00C50903" w:rsidRPr="00C50903">
        <w:t>AHA just opened the</w:t>
      </w:r>
      <w:r w:rsidR="00C50903">
        <w:t>ir</w:t>
      </w:r>
      <w:r w:rsidR="00C50903" w:rsidRPr="00C50903">
        <w:t xml:space="preserve"> section 8 waiting list </w:t>
      </w:r>
      <w:r w:rsidR="00C50903">
        <w:t>and w</w:t>
      </w:r>
      <w:r w:rsidR="00C50903" w:rsidRPr="00C50903">
        <w:t xml:space="preserve">ill accept 2000 applicants. </w:t>
      </w:r>
      <w:r w:rsidR="00C50903">
        <w:t>The previously c</w:t>
      </w:r>
      <w:r w:rsidR="00C50903" w:rsidRPr="00C50903">
        <w:t>losed</w:t>
      </w:r>
      <w:r w:rsidR="00C50903">
        <w:t xml:space="preserve"> waiting list has dropped to under </w:t>
      </w:r>
      <w:r w:rsidR="00C50903" w:rsidRPr="00C50903">
        <w:t>300</w:t>
      </w:r>
      <w:r w:rsidR="00C50903">
        <w:t xml:space="preserve">. They currently serve </w:t>
      </w:r>
      <w:r w:rsidR="00C50903" w:rsidRPr="00C50903">
        <w:t>2</w:t>
      </w:r>
      <w:r w:rsidR="00C50903">
        <w:t>,</w:t>
      </w:r>
      <w:r w:rsidR="00C50903" w:rsidRPr="00C50903">
        <w:t xml:space="preserve">453 </w:t>
      </w:r>
      <w:r w:rsidR="00C50903">
        <w:t>individuals/families with s</w:t>
      </w:r>
      <w:r w:rsidR="00C50903" w:rsidRPr="00C50903">
        <w:t>ingle</w:t>
      </w:r>
      <w:r w:rsidR="00C50903">
        <w:t>-</w:t>
      </w:r>
      <w:r w:rsidR="00C50903" w:rsidRPr="00C50903">
        <w:t>digit turnover</w:t>
      </w:r>
      <w:r w:rsidR="00C50903">
        <w:t xml:space="preserve">. </w:t>
      </w:r>
      <w:r w:rsidR="00C50903" w:rsidRPr="00C50903">
        <w:t>Random draw</w:t>
      </w:r>
      <w:r w:rsidR="00C50903">
        <w:t xml:space="preserve"> for housing with </w:t>
      </w:r>
      <w:r w:rsidR="00C50903" w:rsidRPr="00C50903">
        <w:t>certain priorities</w:t>
      </w:r>
      <w:r w:rsidR="00EA26E1" w:rsidRPr="00EA26E1">
        <w:t xml:space="preserve"> </w:t>
      </w:r>
      <w:r w:rsidR="00EA26E1" w:rsidRPr="00C50903">
        <w:t>in ranking</w:t>
      </w:r>
      <w:r w:rsidR="00C50903">
        <w:t xml:space="preserve">, such as the person’s current </w:t>
      </w:r>
      <w:r w:rsidR="00EA26E1">
        <w:t>location</w:t>
      </w:r>
      <w:r w:rsidR="00C50903" w:rsidRPr="00C50903">
        <w:t xml:space="preserve">. </w:t>
      </w:r>
    </w:p>
    <w:p w:rsidR="00690969" w:rsidRDefault="00690969" w:rsidP="00690969"/>
    <w:p w:rsidR="000B7B65" w:rsidRPr="000B7B65" w:rsidRDefault="00690969" w:rsidP="00CB3D52">
      <w:pPr>
        <w:ind w:left="270" w:hanging="270"/>
      </w:pPr>
      <w:r w:rsidRPr="00727AFF">
        <w:rPr>
          <w:b/>
        </w:rPr>
        <w:t xml:space="preserve">3. </w:t>
      </w:r>
      <w:r w:rsidR="00727AFF">
        <w:rPr>
          <w:b/>
        </w:rPr>
        <w:t xml:space="preserve"> </w:t>
      </w:r>
      <w:r w:rsidR="00CB3D52">
        <w:rPr>
          <w:b/>
        </w:rPr>
        <w:t xml:space="preserve"> </w:t>
      </w:r>
      <w:r w:rsidR="000B7B65">
        <w:rPr>
          <w:b/>
        </w:rPr>
        <w:t xml:space="preserve">CONSENT ITEMS </w:t>
      </w:r>
      <w:r w:rsidR="00F572E5">
        <w:rPr>
          <w:b/>
        </w:rPr>
        <w:t xml:space="preserve">- </w:t>
      </w:r>
      <w:r w:rsidR="00F572E5" w:rsidRPr="00F572E5">
        <w:rPr>
          <w:u w:val="single"/>
        </w:rPr>
        <w:t>Minutes</w:t>
      </w:r>
      <w:r w:rsidR="000B7B65" w:rsidRPr="00F572E5">
        <w:rPr>
          <w:u w:val="single"/>
        </w:rPr>
        <w:t xml:space="preserve"> </w:t>
      </w:r>
      <w:r w:rsidR="000B7B65" w:rsidRPr="000B7B65">
        <w:rPr>
          <w:u w:val="single"/>
        </w:rPr>
        <w:t xml:space="preserve">of </w:t>
      </w:r>
      <w:r w:rsidR="00EA26E1">
        <w:rPr>
          <w:u w:val="single"/>
        </w:rPr>
        <w:t>March</w:t>
      </w:r>
      <w:r w:rsidR="000B7B65" w:rsidRPr="000B7B65">
        <w:rPr>
          <w:u w:val="single"/>
        </w:rPr>
        <w:t xml:space="preserve"> Board Meeting</w:t>
      </w:r>
      <w:r w:rsidR="000B7B65" w:rsidRPr="000B7B65">
        <w:t xml:space="preserve"> – The minutes from the </w:t>
      </w:r>
      <w:r w:rsidR="00EA26E1">
        <w:t>March 23</w:t>
      </w:r>
      <w:r w:rsidR="000B7B65">
        <w:t>, 2016 Board meeting we</w:t>
      </w:r>
      <w:r w:rsidR="000B7B65" w:rsidRPr="000B7B65">
        <w:t xml:space="preserve">re reviewed. </w:t>
      </w:r>
      <w:r w:rsidR="00686088">
        <w:t>There were no c</w:t>
      </w:r>
      <w:r w:rsidR="000B7B65">
        <w:t>hange</w:t>
      </w:r>
      <w:r w:rsidR="00686088">
        <w:t>s</w:t>
      </w:r>
      <w:r w:rsidR="000B7B65">
        <w:t>.</w:t>
      </w:r>
      <w:r w:rsidR="000B7B65" w:rsidRPr="000B7B65">
        <w:t xml:space="preserve"> </w:t>
      </w:r>
      <w:r w:rsidR="000B7B65" w:rsidRPr="00927EF8">
        <w:rPr>
          <w:b/>
          <w:i/>
        </w:rPr>
        <w:t>Motion to approve the minutes.</w:t>
      </w:r>
      <w:r w:rsidR="000B7B65" w:rsidRPr="000B7B65">
        <w:t xml:space="preserve"> Moved by </w:t>
      </w:r>
      <w:r w:rsidR="00686088">
        <w:t>Sal</w:t>
      </w:r>
      <w:r w:rsidR="000B7B65" w:rsidRPr="000B7B65">
        <w:t xml:space="preserve">; second by </w:t>
      </w:r>
      <w:r w:rsidR="00EA26E1">
        <w:t>Nancy</w:t>
      </w:r>
      <w:r w:rsidR="00686088">
        <w:t xml:space="preserve">.  Approved unanimously with </w:t>
      </w:r>
      <w:r w:rsidR="00EA26E1">
        <w:t xml:space="preserve">Alex, Sean, Ralph and Mark </w:t>
      </w:r>
      <w:r w:rsidR="00686088">
        <w:t>abstaining.</w:t>
      </w:r>
      <w:r w:rsidR="00EA26E1" w:rsidRPr="00EA26E1">
        <w:t xml:space="preserve"> </w:t>
      </w:r>
    </w:p>
    <w:p w:rsidR="000B7B65" w:rsidRDefault="000B7B65" w:rsidP="000B7B65"/>
    <w:p w:rsidR="00727AFF" w:rsidRPr="00727AFF" w:rsidRDefault="00727AFF" w:rsidP="00727AFF">
      <w:pPr>
        <w:rPr>
          <w:b/>
        </w:rPr>
      </w:pPr>
      <w:r w:rsidRPr="00727AFF">
        <w:rPr>
          <w:b/>
        </w:rPr>
        <w:t>4.   GENERAL BUSINESS</w:t>
      </w:r>
    </w:p>
    <w:p w:rsidR="005A6299" w:rsidRDefault="00727AFF" w:rsidP="005A6299">
      <w:pPr>
        <w:ind w:left="360"/>
      </w:pPr>
      <w:r w:rsidRPr="00F63262">
        <w:rPr>
          <w:b/>
        </w:rPr>
        <w:t xml:space="preserve">A.  </w:t>
      </w:r>
      <w:r w:rsidR="00FE747D" w:rsidRPr="00FE747D">
        <w:rPr>
          <w:b/>
          <w:u w:val="single"/>
        </w:rPr>
        <w:t>Executive Committee Report</w:t>
      </w:r>
      <w:r w:rsidR="00FE747D">
        <w:rPr>
          <w:b/>
        </w:rPr>
        <w:t xml:space="preserve"> </w:t>
      </w:r>
      <w:r w:rsidR="00FE747D" w:rsidRPr="00FE747D">
        <w:t>(</w:t>
      </w:r>
      <w:r w:rsidR="00EA26E1">
        <w:t>Steve Boggs</w:t>
      </w:r>
      <w:r w:rsidR="00FE747D" w:rsidRPr="00FE747D">
        <w:t>)</w:t>
      </w:r>
      <w:r w:rsidR="00FE747D">
        <w:t xml:space="preserve"> – The Executive Committee met</w:t>
      </w:r>
      <w:r w:rsidR="00A7514E">
        <w:t xml:space="preserve"> last Thursday</w:t>
      </w:r>
      <w:r w:rsidR="00FE747D">
        <w:t xml:space="preserve">. </w:t>
      </w:r>
      <w:r w:rsidR="00A7514E">
        <w:t xml:space="preserve">The committee discussed pending and future grant applications. </w:t>
      </w:r>
      <w:r w:rsidR="00213B60">
        <w:t xml:space="preserve">Staff will </w:t>
      </w:r>
      <w:r w:rsidR="00A7514E">
        <w:t xml:space="preserve">provide </w:t>
      </w:r>
      <w:r w:rsidR="00213B60">
        <w:t xml:space="preserve">the Committee with an </w:t>
      </w:r>
      <w:r w:rsidR="00A7514E">
        <w:t xml:space="preserve">update each month </w:t>
      </w:r>
      <w:r w:rsidR="00213B60">
        <w:t xml:space="preserve">on grant activity including: asking </w:t>
      </w:r>
      <w:r w:rsidR="00A7514E">
        <w:t>amount</w:t>
      </w:r>
      <w:r w:rsidR="00213B60">
        <w:t>,</w:t>
      </w:r>
      <w:r w:rsidR="00213B60" w:rsidRPr="00213B60">
        <w:t xml:space="preserve"> </w:t>
      </w:r>
      <w:r w:rsidR="00213B60">
        <w:t xml:space="preserve">purpose, and any compliant issues. </w:t>
      </w:r>
      <w:r w:rsidR="00213B60" w:rsidRPr="005A6299">
        <w:rPr>
          <w:b/>
          <w:i/>
        </w:rPr>
        <w:t>Motion was made that the executive committee be given an opportunity to review any grant application for $50K and over, and lacking a timely (5 day) response from the committee members, authorize Linda the authority to submit grant application</w:t>
      </w:r>
      <w:r w:rsidR="00213B60">
        <w:t xml:space="preserve">. Moved by </w:t>
      </w:r>
      <w:r w:rsidR="00A7514E">
        <w:t>Dawn</w:t>
      </w:r>
      <w:r w:rsidR="00213B60">
        <w:t xml:space="preserve">, seconded by </w:t>
      </w:r>
      <w:r w:rsidR="00A7514E">
        <w:t>Alex</w:t>
      </w:r>
      <w:r w:rsidR="00213B60">
        <w:t xml:space="preserve">. Sal moved to amend the motion by </w:t>
      </w:r>
      <w:r w:rsidR="00213B60" w:rsidRPr="005A6299">
        <w:rPr>
          <w:b/>
          <w:i/>
        </w:rPr>
        <w:t>lowering the threshold to applications $25K and over</w:t>
      </w:r>
      <w:r w:rsidR="00213B60">
        <w:t xml:space="preserve">. Nancy moved to amend the motion by </w:t>
      </w:r>
      <w:r w:rsidR="00213B60" w:rsidRPr="005A6299">
        <w:rPr>
          <w:b/>
          <w:i/>
        </w:rPr>
        <w:t>requiring board action to apply for a grant over a $50K threshold</w:t>
      </w:r>
      <w:r w:rsidR="005A6299">
        <w:t>. Motion as amended was a</w:t>
      </w:r>
      <w:r w:rsidR="00213B60">
        <w:t>pproved unanimously.</w:t>
      </w:r>
    </w:p>
    <w:p w:rsidR="005A6299" w:rsidRDefault="0068734C" w:rsidP="005A6299">
      <w:pPr>
        <w:spacing w:before="120"/>
        <w:ind w:left="360"/>
      </w:pPr>
      <w:r w:rsidRPr="0068734C">
        <w:rPr>
          <w:b/>
        </w:rPr>
        <w:t xml:space="preserve">B.   </w:t>
      </w:r>
      <w:r w:rsidR="00AD2A22" w:rsidRPr="00F63262">
        <w:rPr>
          <w:b/>
          <w:u w:val="single"/>
        </w:rPr>
        <w:t>Financial Statements</w:t>
      </w:r>
      <w:r w:rsidR="00AD2A22" w:rsidRPr="00AD2A22">
        <w:t xml:space="preserve"> </w:t>
      </w:r>
      <w:r w:rsidR="006A2592" w:rsidRPr="00AD2A22">
        <w:t>(</w:t>
      </w:r>
      <w:r w:rsidR="006A2592">
        <w:t>Board Treasurer Nancy Conk)</w:t>
      </w:r>
      <w:r w:rsidR="000B33C3">
        <w:t xml:space="preserve"> – </w:t>
      </w:r>
      <w:r w:rsidR="005A6299">
        <w:t>Nancy presented the March 31</w:t>
      </w:r>
      <w:r w:rsidR="005A6299" w:rsidRPr="005A6299">
        <w:rPr>
          <w:vertAlign w:val="superscript"/>
        </w:rPr>
        <w:t>st</w:t>
      </w:r>
      <w:r w:rsidR="005A6299">
        <w:t xml:space="preserve"> quarterly financial report, including the dashboard report with summary and ratios. Actual income and expenses were compared to the annual budget at 25%. There was a net shortfall in operating income for the month and </w:t>
      </w:r>
      <w:r w:rsidR="005A6299">
        <w:lastRenderedPageBreak/>
        <w:t xml:space="preserve">quarter. Operating expenses are however also below budget. Noted was additional time for Linda to write CDFI grant application; an expense recorded against the </w:t>
      </w:r>
      <w:r w:rsidR="00CB3D52">
        <w:t>AHEAD</w:t>
      </w:r>
      <w:r w:rsidR="005A6299">
        <w:t xml:space="preserve"> grant. Quarterly loan activity reflect the Camino Esperanza payoff and the Citricos loan funding.  A report showing the allocation of unrestricted funds between loans and savings was presented. The Board reviewed the meaning of each ratio, results at the end of the first quarter, and a comparison with year-end 2014 and 2015. </w:t>
      </w:r>
      <w:r w:rsidR="005A6299" w:rsidRPr="005A6299">
        <w:rPr>
          <w:b/>
          <w:i/>
        </w:rPr>
        <w:t>It was recommended to show the financial ratio analysis, with a tangible comparison to the industry, to the public in the VCHTF annual meeting. Motion was made to approve the March 31, 2016 financial report as presented.</w:t>
      </w:r>
      <w:r w:rsidR="005A6299">
        <w:t xml:space="preserve"> Moved by Mary</w:t>
      </w:r>
      <w:r w:rsidR="00D44658">
        <w:t xml:space="preserve"> A</w:t>
      </w:r>
      <w:r w:rsidR="005A6299">
        <w:t>nn; seconded by Sean; approved unanimously.</w:t>
      </w:r>
    </w:p>
    <w:p w:rsidR="0068734C" w:rsidRDefault="0068734C" w:rsidP="0068734C">
      <w:pPr>
        <w:ind w:left="360"/>
      </w:pPr>
    </w:p>
    <w:p w:rsidR="00927EF8" w:rsidRDefault="00927EF8" w:rsidP="00927EF8">
      <w:pPr>
        <w:ind w:left="360"/>
      </w:pPr>
      <w:r w:rsidRPr="0068734C">
        <w:rPr>
          <w:b/>
        </w:rPr>
        <w:t>C.</w:t>
      </w:r>
      <w:r>
        <w:t xml:space="preserve">   </w:t>
      </w:r>
      <w:r w:rsidRPr="000063A4">
        <w:rPr>
          <w:b/>
          <w:u w:val="single"/>
        </w:rPr>
        <w:t>CEO</w:t>
      </w:r>
      <w:r w:rsidR="0068734C">
        <w:rPr>
          <w:b/>
          <w:u w:val="single"/>
        </w:rPr>
        <w:t>’s</w:t>
      </w:r>
      <w:r w:rsidRPr="000063A4">
        <w:rPr>
          <w:b/>
          <w:u w:val="single"/>
        </w:rPr>
        <w:t xml:space="preserve"> Report</w:t>
      </w:r>
      <w:r>
        <w:t xml:space="preserve"> (Linda Braunschweiger)</w:t>
      </w:r>
    </w:p>
    <w:p w:rsidR="009E4D88" w:rsidRDefault="009E4D88" w:rsidP="009E4D88">
      <w:pPr>
        <w:pStyle w:val="ListParagraph"/>
        <w:numPr>
          <w:ilvl w:val="0"/>
          <w:numId w:val="12"/>
        </w:numPr>
        <w:spacing w:before="120"/>
        <w:contextualSpacing w:val="0"/>
      </w:pPr>
      <w:r w:rsidRPr="00770356">
        <w:rPr>
          <w:b/>
        </w:rPr>
        <w:t>COIN Application</w:t>
      </w:r>
      <w:r>
        <w:t xml:space="preserve"> – VCHTF’s application for COIN </w:t>
      </w:r>
      <w:r w:rsidR="00D44658">
        <w:t>certification</w:t>
      </w:r>
      <w:r>
        <w:t xml:space="preserve"> was approved. </w:t>
      </w:r>
    </w:p>
    <w:p w:rsidR="00FB2FB5" w:rsidRDefault="0068734C" w:rsidP="006D1AC7">
      <w:pPr>
        <w:pStyle w:val="ListParagraph"/>
        <w:numPr>
          <w:ilvl w:val="0"/>
          <w:numId w:val="12"/>
        </w:numPr>
        <w:spacing w:before="120"/>
        <w:contextualSpacing w:val="0"/>
      </w:pPr>
      <w:r w:rsidRPr="00FB2FB5">
        <w:rPr>
          <w:b/>
        </w:rPr>
        <w:t>CDFI Application</w:t>
      </w:r>
      <w:r w:rsidR="001003CE">
        <w:t xml:space="preserve"> – The </w:t>
      </w:r>
      <w:r>
        <w:t>application for the</w:t>
      </w:r>
      <w:r w:rsidR="001003CE">
        <w:t xml:space="preserve"> technical assistance</w:t>
      </w:r>
      <w:r>
        <w:t xml:space="preserve"> grant</w:t>
      </w:r>
      <w:r w:rsidR="009E4D88">
        <w:t xml:space="preserve"> was submitted mid-April</w:t>
      </w:r>
      <w:r w:rsidR="001003CE">
        <w:t>.</w:t>
      </w:r>
      <w:r w:rsidR="009E4D88" w:rsidRPr="009E4D88">
        <w:t xml:space="preserve"> </w:t>
      </w:r>
      <w:r w:rsidR="009E4D88">
        <w:t xml:space="preserve">Amount requested was just </w:t>
      </w:r>
      <w:r w:rsidR="009E4D88" w:rsidRPr="009E4D88">
        <w:t xml:space="preserve">under $75K </w:t>
      </w:r>
      <w:r w:rsidR="009E4D88">
        <w:t xml:space="preserve">to be used </w:t>
      </w:r>
      <w:r w:rsidR="009E4D88" w:rsidRPr="009E4D88">
        <w:t xml:space="preserve">for capacity building, staff development, consultants, admin support, </w:t>
      </w:r>
      <w:r w:rsidR="009E4D88">
        <w:t>and training.</w:t>
      </w:r>
    </w:p>
    <w:p w:rsidR="00571F36" w:rsidRDefault="0068734C" w:rsidP="00571F36">
      <w:pPr>
        <w:pStyle w:val="ListParagraph"/>
        <w:numPr>
          <w:ilvl w:val="0"/>
          <w:numId w:val="12"/>
        </w:numPr>
        <w:spacing w:before="120"/>
        <w:contextualSpacing w:val="0"/>
      </w:pPr>
      <w:r w:rsidRPr="00FB2FB5">
        <w:rPr>
          <w:b/>
        </w:rPr>
        <w:t>Potential Loans</w:t>
      </w:r>
      <w:r w:rsidR="001003CE" w:rsidRPr="001003CE">
        <w:t xml:space="preserve"> </w:t>
      </w:r>
    </w:p>
    <w:p w:rsidR="00942E2D" w:rsidRDefault="009E4D88" w:rsidP="00571F36">
      <w:pPr>
        <w:pStyle w:val="ListParagraph"/>
        <w:numPr>
          <w:ilvl w:val="1"/>
          <w:numId w:val="12"/>
        </w:numPr>
        <w:spacing w:before="120"/>
        <w:ind w:left="1368"/>
        <w:contextualSpacing w:val="0"/>
      </w:pPr>
      <w:r w:rsidRPr="009E4D88">
        <w:t xml:space="preserve">Citricos – </w:t>
      </w:r>
      <w:r>
        <w:t xml:space="preserve">There is a </w:t>
      </w:r>
      <w:r w:rsidRPr="009E4D88">
        <w:t xml:space="preserve">request for subordination </w:t>
      </w:r>
      <w:r w:rsidR="00D44658">
        <w:t>to</w:t>
      </w:r>
      <w:r w:rsidRPr="009E4D88">
        <w:t xml:space="preserve"> M</w:t>
      </w:r>
      <w:r>
        <w:t xml:space="preserve">ontecito </w:t>
      </w:r>
      <w:r w:rsidRPr="009E4D88">
        <w:t>B</w:t>
      </w:r>
      <w:r>
        <w:t>ank &amp; Trust</w:t>
      </w:r>
      <w:r w:rsidR="00D44658">
        <w:t>’s</w:t>
      </w:r>
      <w:r>
        <w:t xml:space="preserve"> </w:t>
      </w:r>
      <w:r w:rsidRPr="009E4D88">
        <w:t>construction</w:t>
      </w:r>
      <w:r w:rsidR="00D44658">
        <w:t>/permanent</w:t>
      </w:r>
      <w:r>
        <w:t xml:space="preserve"> loan</w:t>
      </w:r>
      <w:r w:rsidR="00D44658">
        <w:t xml:space="preserve"> from the Santa Paula Housing Authority</w:t>
      </w:r>
      <w:r w:rsidRPr="009E4D88">
        <w:t xml:space="preserve">. </w:t>
      </w:r>
      <w:r>
        <w:t>The Santa Paula HA loan application referenced that the VCHTF loan would be paid o</w:t>
      </w:r>
      <w:r w:rsidRPr="009E4D88">
        <w:t xml:space="preserve">ff at </w:t>
      </w:r>
      <w:r>
        <w:t xml:space="preserve">the </w:t>
      </w:r>
      <w:r w:rsidRPr="009E4D88">
        <w:t>conversion from construction to permanent</w:t>
      </w:r>
      <w:r>
        <w:t xml:space="preserve"> financing.</w:t>
      </w:r>
      <w:r w:rsidRPr="009E4D88">
        <w:t xml:space="preserve"> </w:t>
      </w:r>
      <w:r w:rsidR="00EB781C">
        <w:t xml:space="preserve">Loan docs </w:t>
      </w:r>
      <w:r w:rsidRPr="009E4D88">
        <w:t xml:space="preserve">require </w:t>
      </w:r>
      <w:r w:rsidR="00EB781C">
        <w:t>submittal of</w:t>
      </w:r>
      <w:r w:rsidR="00EB781C" w:rsidRPr="009E4D88">
        <w:t xml:space="preserve"> a</w:t>
      </w:r>
      <w:r w:rsidR="00942E2D">
        <w:t xml:space="preserve"> request</w:t>
      </w:r>
      <w:r w:rsidR="00EB781C" w:rsidRPr="009E4D88">
        <w:t xml:space="preserve"> for modification </w:t>
      </w:r>
      <w:r w:rsidRPr="009E4D88">
        <w:t xml:space="preserve">if </w:t>
      </w:r>
      <w:r w:rsidR="00EB781C">
        <w:t>t</w:t>
      </w:r>
      <w:r w:rsidRPr="009E4D88">
        <w:t>he source of repayment</w:t>
      </w:r>
      <w:r w:rsidR="00EB781C">
        <w:t xml:space="preserve"> is changed.</w:t>
      </w:r>
      <w:r w:rsidR="00EB781C" w:rsidRPr="009E4D88">
        <w:t xml:space="preserve"> </w:t>
      </w:r>
      <w:r w:rsidRPr="009E4D88">
        <w:t xml:space="preserve">Since </w:t>
      </w:r>
      <w:r w:rsidR="00EB781C">
        <w:t xml:space="preserve">the original application, Santa Paula HA </w:t>
      </w:r>
      <w:r w:rsidRPr="009E4D88">
        <w:t xml:space="preserve">received an MHP award </w:t>
      </w:r>
      <w:r w:rsidR="00EB781C">
        <w:t>(</w:t>
      </w:r>
      <w:r w:rsidR="00EB781C" w:rsidRPr="00EB781C">
        <w:t>Multifamily Housing Program</w:t>
      </w:r>
      <w:r w:rsidR="00EB781C">
        <w:t xml:space="preserve">) </w:t>
      </w:r>
      <w:r w:rsidRPr="009E4D88">
        <w:t xml:space="preserve">from HCD. </w:t>
      </w:r>
      <w:r w:rsidR="00EB781C">
        <w:t>Greg reasoned</w:t>
      </w:r>
      <w:r w:rsidR="00EB781C" w:rsidRPr="009E4D88">
        <w:t xml:space="preserve"> </w:t>
      </w:r>
      <w:r w:rsidR="00EB781C">
        <w:t xml:space="preserve">that this will help </w:t>
      </w:r>
      <w:r w:rsidR="00EB781C" w:rsidRPr="009E4D88">
        <w:t xml:space="preserve">guarantee repayment. </w:t>
      </w:r>
    </w:p>
    <w:p w:rsidR="00571F36" w:rsidRDefault="009E4D88" w:rsidP="00571F36">
      <w:pPr>
        <w:pStyle w:val="ListParagraph"/>
        <w:numPr>
          <w:ilvl w:val="1"/>
          <w:numId w:val="12"/>
        </w:numPr>
        <w:spacing w:before="120"/>
        <w:ind w:left="1368"/>
        <w:contextualSpacing w:val="0"/>
      </w:pPr>
      <w:r w:rsidRPr="009E4D88">
        <w:t>Ventura single</w:t>
      </w:r>
      <w:r w:rsidR="00EB781C">
        <w:t>-</w:t>
      </w:r>
      <w:r w:rsidRPr="009E4D88">
        <w:t>family</w:t>
      </w:r>
      <w:r w:rsidR="00EB781C">
        <w:t xml:space="preserve"> deMinimus</w:t>
      </w:r>
      <w:r w:rsidRPr="009E4D88">
        <w:t xml:space="preserve"> loan </w:t>
      </w:r>
      <w:r w:rsidR="00EB781C">
        <w:t>- A</w:t>
      </w:r>
      <w:r w:rsidRPr="009E4D88">
        <w:t xml:space="preserve">ll </w:t>
      </w:r>
      <w:r w:rsidR="00EB781C">
        <w:t>is ready to go with document</w:t>
      </w:r>
      <w:r w:rsidRPr="009E4D88">
        <w:t xml:space="preserve"> sign</w:t>
      </w:r>
      <w:r w:rsidR="00EB781C">
        <w:t>ing</w:t>
      </w:r>
      <w:r w:rsidRPr="009E4D88">
        <w:t xml:space="preserve"> next Tues</w:t>
      </w:r>
      <w:r w:rsidR="00EB781C">
        <w:t xml:space="preserve">day. </w:t>
      </w:r>
      <w:r w:rsidR="00FB2FB5">
        <w:t xml:space="preserve">The loan is unsecured, </w:t>
      </w:r>
      <w:r w:rsidR="00FB2FB5" w:rsidRPr="009E4D88">
        <w:t xml:space="preserve">$115K </w:t>
      </w:r>
      <w:r w:rsidR="00FB2FB5">
        <w:t>at</w:t>
      </w:r>
      <w:r w:rsidR="00FB2FB5" w:rsidRPr="009E4D88">
        <w:t xml:space="preserve"> 4%</w:t>
      </w:r>
      <w:r w:rsidR="00FB2FB5">
        <w:t xml:space="preserve"> interest rate, without HCD funds</w:t>
      </w:r>
      <w:r w:rsidR="00FB2FB5" w:rsidRPr="009E4D88">
        <w:t xml:space="preserve">. </w:t>
      </w:r>
      <w:r w:rsidR="00FB2FB5">
        <w:t>Because there is n</w:t>
      </w:r>
      <w:r w:rsidR="00FB2FB5" w:rsidRPr="009E4D88">
        <w:t xml:space="preserve">o income source from </w:t>
      </w:r>
      <w:r w:rsidR="00FB2FB5">
        <w:t xml:space="preserve">the </w:t>
      </w:r>
      <w:r w:rsidR="00FB2FB5" w:rsidRPr="009E4D88">
        <w:t>project until homes are sold</w:t>
      </w:r>
      <w:r w:rsidR="00FB2FB5">
        <w:t xml:space="preserve">, </w:t>
      </w:r>
      <w:r w:rsidR="00FB2FB5" w:rsidRPr="00942E2D">
        <w:rPr>
          <w:b/>
          <w:i/>
        </w:rPr>
        <w:t>t</w:t>
      </w:r>
      <w:r w:rsidR="00EB781C" w:rsidRPr="00942E2D">
        <w:rPr>
          <w:b/>
          <w:i/>
        </w:rPr>
        <w:t xml:space="preserve">he HA-Ventura </w:t>
      </w:r>
      <w:r w:rsidR="00A63191" w:rsidRPr="00942E2D">
        <w:rPr>
          <w:b/>
          <w:i/>
        </w:rPr>
        <w:t xml:space="preserve">requests </w:t>
      </w:r>
      <w:r w:rsidRPr="00942E2D">
        <w:rPr>
          <w:b/>
          <w:i/>
        </w:rPr>
        <w:t>to pay all accum</w:t>
      </w:r>
      <w:r w:rsidR="00EB781C" w:rsidRPr="00942E2D">
        <w:rPr>
          <w:b/>
          <w:i/>
        </w:rPr>
        <w:t>ulated</w:t>
      </w:r>
      <w:r w:rsidRPr="00942E2D">
        <w:rPr>
          <w:b/>
          <w:i/>
        </w:rPr>
        <w:t xml:space="preserve"> interest at the end</w:t>
      </w:r>
      <w:r w:rsidR="00FB2FB5" w:rsidRPr="00942E2D">
        <w:rPr>
          <w:b/>
          <w:i/>
        </w:rPr>
        <w:t xml:space="preserve"> of the 1 year term and/or </w:t>
      </w:r>
      <w:r w:rsidRPr="00942E2D">
        <w:rPr>
          <w:b/>
          <w:i/>
        </w:rPr>
        <w:t>when the homes are sold</w:t>
      </w:r>
      <w:r w:rsidR="00FB2FB5" w:rsidRPr="00942E2D">
        <w:rPr>
          <w:b/>
          <w:i/>
        </w:rPr>
        <w:t>,</w:t>
      </w:r>
      <w:r w:rsidRPr="00942E2D">
        <w:rPr>
          <w:b/>
          <w:i/>
        </w:rPr>
        <w:t xml:space="preserve"> rather than </w:t>
      </w:r>
      <w:r w:rsidR="00FB2FB5" w:rsidRPr="00942E2D">
        <w:rPr>
          <w:b/>
          <w:i/>
        </w:rPr>
        <w:t xml:space="preserve">traditional </w:t>
      </w:r>
      <w:r w:rsidRPr="00942E2D">
        <w:rPr>
          <w:b/>
          <w:i/>
        </w:rPr>
        <w:t>quarterly</w:t>
      </w:r>
      <w:r w:rsidR="00FB2FB5" w:rsidRPr="00942E2D">
        <w:rPr>
          <w:b/>
          <w:i/>
        </w:rPr>
        <w:t xml:space="preserve"> payments</w:t>
      </w:r>
      <w:r w:rsidRPr="00942E2D">
        <w:rPr>
          <w:b/>
          <w:i/>
        </w:rPr>
        <w:t>.</w:t>
      </w:r>
      <w:r w:rsidRPr="009E4D88">
        <w:t xml:space="preserve">  </w:t>
      </w:r>
      <w:r w:rsidRPr="00942E2D">
        <w:rPr>
          <w:b/>
          <w:i/>
        </w:rPr>
        <w:t>Mo</w:t>
      </w:r>
      <w:r w:rsidR="00FB2FB5" w:rsidRPr="00942E2D">
        <w:rPr>
          <w:b/>
          <w:i/>
        </w:rPr>
        <w:t>tion was made to approve th</w:t>
      </w:r>
      <w:r w:rsidRPr="00942E2D">
        <w:rPr>
          <w:b/>
          <w:i/>
        </w:rPr>
        <w:t>eir request</w:t>
      </w:r>
      <w:r w:rsidRPr="009E4D88">
        <w:t>.</w:t>
      </w:r>
      <w:r w:rsidR="00FB2FB5" w:rsidRPr="00FB2FB5">
        <w:t xml:space="preserve"> </w:t>
      </w:r>
      <w:r w:rsidR="00FB2FB5">
        <w:t>Moved by Dawn; seconded by Nancy; approved unanimously.</w:t>
      </w:r>
    </w:p>
    <w:p w:rsidR="00A63191" w:rsidRDefault="00FB2FB5" w:rsidP="00A63191">
      <w:pPr>
        <w:pStyle w:val="ListParagraph"/>
        <w:numPr>
          <w:ilvl w:val="1"/>
          <w:numId w:val="12"/>
        </w:numPr>
        <w:spacing w:before="120"/>
        <w:ind w:left="1368"/>
        <w:contextualSpacing w:val="0"/>
      </w:pPr>
      <w:r w:rsidRPr="009E4D88">
        <w:t>Ox</w:t>
      </w:r>
      <w:r>
        <w:t>nard</w:t>
      </w:r>
      <w:r w:rsidRPr="009E4D88">
        <w:t xml:space="preserve"> farmworker housing development</w:t>
      </w:r>
      <w:r w:rsidR="00A63191">
        <w:t xml:space="preserve"> -</w:t>
      </w:r>
      <w:r w:rsidRPr="009E4D88">
        <w:t xml:space="preserve"> Applicant is </w:t>
      </w:r>
      <w:r>
        <w:t>finalizing issues with the City.</w:t>
      </w:r>
      <w:r w:rsidRPr="009E4D88">
        <w:t xml:space="preserve"> Expect </w:t>
      </w:r>
      <w:r>
        <w:t xml:space="preserve">them to submit a loan application for </w:t>
      </w:r>
      <w:r w:rsidRPr="009E4D88">
        <w:t>$500-$750K</w:t>
      </w:r>
      <w:r>
        <w:t xml:space="preserve"> to VCHTF by the </w:t>
      </w:r>
      <w:r w:rsidRPr="009E4D88">
        <w:t>end of May</w:t>
      </w:r>
      <w:r>
        <w:t>.</w:t>
      </w:r>
    </w:p>
    <w:p w:rsidR="00A63191" w:rsidRPr="00A63191" w:rsidRDefault="00FB2FB5" w:rsidP="00A63191">
      <w:pPr>
        <w:pStyle w:val="ListParagraph"/>
        <w:numPr>
          <w:ilvl w:val="1"/>
          <w:numId w:val="12"/>
        </w:numPr>
        <w:spacing w:before="120"/>
        <w:ind w:left="1368"/>
        <w:contextualSpacing w:val="0"/>
      </w:pPr>
      <w:r w:rsidRPr="009E4D88">
        <w:t>Moorpark</w:t>
      </w:r>
      <w:r>
        <w:t xml:space="preserve"> Walnut Street project – The Area Housing Authority is</w:t>
      </w:r>
      <w:r w:rsidRPr="009E4D88">
        <w:t xml:space="preserve"> partner</w:t>
      </w:r>
      <w:r>
        <w:t>ing</w:t>
      </w:r>
      <w:r w:rsidRPr="009E4D88">
        <w:t xml:space="preserve"> with Many</w:t>
      </w:r>
      <w:r>
        <w:t xml:space="preserve"> </w:t>
      </w:r>
      <w:r w:rsidRPr="009E4D88">
        <w:t>M</w:t>
      </w:r>
      <w:r>
        <w:t>ansions on this project</w:t>
      </w:r>
      <w:r w:rsidRPr="009E4D88">
        <w:t xml:space="preserve">. </w:t>
      </w:r>
      <w:r>
        <w:t xml:space="preserve">They will be submitting an application for </w:t>
      </w:r>
      <w:r w:rsidRPr="009E4D88">
        <w:t>9% tax credit in June</w:t>
      </w:r>
      <w:r>
        <w:t xml:space="preserve">, with expected </w:t>
      </w:r>
      <w:r w:rsidRPr="009E4D88">
        <w:t>award Sept</w:t>
      </w:r>
      <w:r>
        <w:t xml:space="preserve">, and an additional </w:t>
      </w:r>
      <w:r w:rsidRPr="009E4D88">
        <w:t xml:space="preserve">180 </w:t>
      </w:r>
      <w:r>
        <w:t>days till finalized</w:t>
      </w:r>
      <w:r w:rsidRPr="009E4D88">
        <w:t xml:space="preserve">. </w:t>
      </w:r>
      <w:r w:rsidRPr="00A63191">
        <w:rPr>
          <w:b/>
          <w:i/>
        </w:rPr>
        <w:t xml:space="preserve">They are proposing to VCHTF </w:t>
      </w:r>
      <w:r w:rsidR="00942E2D">
        <w:rPr>
          <w:b/>
          <w:i/>
        </w:rPr>
        <w:t xml:space="preserve">1) take their $500,000 current commitment after tax credit award; 2) potentially </w:t>
      </w:r>
      <w:r w:rsidR="004F0C83">
        <w:rPr>
          <w:b/>
          <w:i/>
        </w:rPr>
        <w:t>add an additional $500,000 to their commitment (or more if needed for only 60 days to fill a gap; and 3)</w:t>
      </w:r>
      <w:r w:rsidRPr="00A63191">
        <w:rPr>
          <w:b/>
          <w:i/>
        </w:rPr>
        <w:t xml:space="preserve"> </w:t>
      </w:r>
      <w:r w:rsidR="004F0C83">
        <w:rPr>
          <w:b/>
          <w:i/>
        </w:rPr>
        <w:t xml:space="preserve">take a </w:t>
      </w:r>
      <w:r w:rsidRPr="00A63191">
        <w:rPr>
          <w:b/>
          <w:i/>
        </w:rPr>
        <w:t>$</w:t>
      </w:r>
      <w:r w:rsidR="004F0C83">
        <w:rPr>
          <w:b/>
          <w:i/>
        </w:rPr>
        <w:t>2</w:t>
      </w:r>
      <w:r w:rsidRPr="00A63191">
        <w:rPr>
          <w:b/>
          <w:i/>
        </w:rPr>
        <w:t>00</w:t>
      </w:r>
      <w:r w:rsidR="00571F36" w:rsidRPr="00A63191">
        <w:rPr>
          <w:b/>
          <w:i/>
        </w:rPr>
        <w:t>,000</w:t>
      </w:r>
      <w:r w:rsidRPr="00A63191">
        <w:rPr>
          <w:b/>
          <w:i/>
        </w:rPr>
        <w:t>-</w:t>
      </w:r>
      <w:r w:rsidR="00571F36" w:rsidRPr="00A63191">
        <w:rPr>
          <w:b/>
          <w:i/>
        </w:rPr>
        <w:t>$</w:t>
      </w:r>
      <w:r w:rsidRPr="00A63191">
        <w:rPr>
          <w:b/>
          <w:i/>
        </w:rPr>
        <w:t>2</w:t>
      </w:r>
      <w:r w:rsidR="004F0C83">
        <w:rPr>
          <w:b/>
          <w:i/>
        </w:rPr>
        <w:t>5</w:t>
      </w:r>
      <w:r w:rsidRPr="00A63191">
        <w:rPr>
          <w:b/>
          <w:i/>
        </w:rPr>
        <w:t>0</w:t>
      </w:r>
      <w:r w:rsidR="00571F36" w:rsidRPr="00A63191">
        <w:rPr>
          <w:b/>
          <w:i/>
        </w:rPr>
        <w:t>,000</w:t>
      </w:r>
      <w:r w:rsidR="004F0C83">
        <w:rPr>
          <w:b/>
          <w:i/>
        </w:rPr>
        <w:t xml:space="preserve"> long term loan(</w:t>
      </w:r>
      <w:r w:rsidRPr="00A63191">
        <w:rPr>
          <w:b/>
          <w:i/>
        </w:rPr>
        <w:t xml:space="preserve"> 15-16 </w:t>
      </w:r>
      <w:r w:rsidR="00571F36" w:rsidRPr="00A63191">
        <w:rPr>
          <w:b/>
          <w:i/>
        </w:rPr>
        <w:t xml:space="preserve">year </w:t>
      </w:r>
      <w:r w:rsidRPr="00A63191">
        <w:rPr>
          <w:b/>
          <w:i/>
        </w:rPr>
        <w:t>term</w:t>
      </w:r>
      <w:r w:rsidR="004F0C83">
        <w:rPr>
          <w:b/>
          <w:i/>
        </w:rPr>
        <w:t>)</w:t>
      </w:r>
      <w:r w:rsidRPr="00A63191">
        <w:rPr>
          <w:b/>
          <w:i/>
        </w:rPr>
        <w:t xml:space="preserve"> </w:t>
      </w:r>
      <w:r w:rsidR="00571F36" w:rsidRPr="00A63191">
        <w:rPr>
          <w:b/>
          <w:i/>
        </w:rPr>
        <w:t xml:space="preserve">with a </w:t>
      </w:r>
      <w:r w:rsidRPr="00A63191">
        <w:rPr>
          <w:b/>
          <w:i/>
        </w:rPr>
        <w:t>balloon principal</w:t>
      </w:r>
      <w:r w:rsidR="00571F36" w:rsidRPr="00A63191">
        <w:rPr>
          <w:b/>
          <w:i/>
        </w:rPr>
        <w:t xml:space="preserve"> and quarterly i</w:t>
      </w:r>
      <w:r w:rsidRPr="00A63191">
        <w:rPr>
          <w:b/>
          <w:i/>
        </w:rPr>
        <w:t>nterest payment</w:t>
      </w:r>
      <w:r w:rsidR="004F0C83">
        <w:rPr>
          <w:b/>
          <w:i/>
        </w:rPr>
        <w:t xml:space="preserve">. </w:t>
      </w:r>
      <w:r w:rsidRPr="009E4D88">
        <w:t xml:space="preserve"> </w:t>
      </w:r>
      <w:r w:rsidR="004F0C83">
        <w:t>T</w:t>
      </w:r>
      <w:r w:rsidR="00571F36">
        <w:t>he l</w:t>
      </w:r>
      <w:r w:rsidRPr="009E4D88">
        <w:t xml:space="preserve">ong term </w:t>
      </w:r>
      <w:r w:rsidR="00571F36">
        <w:t>portion</w:t>
      </w:r>
      <w:r w:rsidRPr="009E4D88">
        <w:t xml:space="preserve"> will </w:t>
      </w:r>
      <w:r w:rsidR="00571F36">
        <w:t>help boost the project</w:t>
      </w:r>
      <w:r w:rsidR="004F0C83">
        <w:t>’s</w:t>
      </w:r>
      <w:r w:rsidR="00571F36">
        <w:t xml:space="preserve"> </w:t>
      </w:r>
      <w:r w:rsidRPr="009E4D88">
        <w:t xml:space="preserve">application for 9% tax credit. </w:t>
      </w:r>
      <w:r w:rsidR="00571F36" w:rsidRPr="00A63191">
        <w:rPr>
          <w:b/>
          <w:i/>
        </w:rPr>
        <w:t xml:space="preserve">The </w:t>
      </w:r>
      <w:r w:rsidR="00571F36" w:rsidRPr="00A63191">
        <w:rPr>
          <w:b/>
          <w:i/>
        </w:rPr>
        <w:lastRenderedPageBreak/>
        <w:t>Board approved having this proposal evaluated by the underwriting committee, with recommendation and vote at the May board meeting. Linda to research with HCD 1) if the loan can be</w:t>
      </w:r>
      <w:r w:rsidRPr="00A63191">
        <w:rPr>
          <w:b/>
          <w:i/>
        </w:rPr>
        <w:t xml:space="preserve"> still considered </w:t>
      </w:r>
      <w:r w:rsidR="00571F36" w:rsidRPr="00A63191">
        <w:rPr>
          <w:b/>
          <w:i/>
        </w:rPr>
        <w:t xml:space="preserve">for </w:t>
      </w:r>
      <w:r w:rsidRPr="00A63191">
        <w:rPr>
          <w:b/>
          <w:i/>
        </w:rPr>
        <w:t>an HCD match if the</w:t>
      </w:r>
      <w:r w:rsidR="00571F36" w:rsidRPr="00A63191">
        <w:rPr>
          <w:b/>
          <w:i/>
        </w:rPr>
        <w:t xml:space="preserve"> project ultimately </w:t>
      </w:r>
      <w:r w:rsidRPr="00A63191">
        <w:rPr>
          <w:b/>
          <w:i/>
        </w:rPr>
        <w:t>in the long-term does</w:t>
      </w:r>
      <w:r w:rsidR="00571F36" w:rsidRPr="00A63191">
        <w:rPr>
          <w:b/>
          <w:i/>
        </w:rPr>
        <w:t xml:space="preserve"> </w:t>
      </w:r>
      <w:r w:rsidRPr="00A63191">
        <w:rPr>
          <w:b/>
          <w:i/>
        </w:rPr>
        <w:t>n</w:t>
      </w:r>
      <w:r w:rsidR="00571F36" w:rsidRPr="00A63191">
        <w:rPr>
          <w:b/>
          <w:i/>
        </w:rPr>
        <w:t>o</w:t>
      </w:r>
      <w:r w:rsidRPr="00A63191">
        <w:rPr>
          <w:b/>
          <w:i/>
        </w:rPr>
        <w:t>t g</w:t>
      </w:r>
      <w:r w:rsidR="00571F36" w:rsidRPr="00A63191">
        <w:rPr>
          <w:b/>
          <w:i/>
        </w:rPr>
        <w:t>et built, and 2)</w:t>
      </w:r>
      <w:r w:rsidRPr="00A63191">
        <w:rPr>
          <w:b/>
          <w:i/>
        </w:rPr>
        <w:t xml:space="preserve"> the HCD timeframe required between commitment and funding.</w:t>
      </w:r>
    </w:p>
    <w:p w:rsidR="00A63191" w:rsidRDefault="00A63191" w:rsidP="00A63191">
      <w:pPr>
        <w:pStyle w:val="ListParagraph"/>
        <w:numPr>
          <w:ilvl w:val="1"/>
          <w:numId w:val="12"/>
        </w:numPr>
        <w:spacing w:before="120"/>
        <w:ind w:left="1368"/>
        <w:contextualSpacing w:val="0"/>
      </w:pPr>
      <w:r w:rsidRPr="00A63191">
        <w:t>City Support Updates</w:t>
      </w:r>
    </w:p>
    <w:p w:rsidR="00A63191" w:rsidRDefault="00A63191" w:rsidP="00A63191">
      <w:pPr>
        <w:pStyle w:val="ListParagraph"/>
        <w:numPr>
          <w:ilvl w:val="2"/>
          <w:numId w:val="12"/>
        </w:numPr>
        <w:spacing w:before="120"/>
        <w:ind w:left="1627" w:hanging="187"/>
        <w:contextualSpacing w:val="0"/>
      </w:pPr>
      <w:r w:rsidRPr="00A63191">
        <w:t xml:space="preserve">City Council Presentations – </w:t>
      </w:r>
      <w:r>
        <w:t>There has been n</w:t>
      </w:r>
      <w:r w:rsidRPr="00A63191">
        <w:t>ot much progress with Ox</w:t>
      </w:r>
      <w:r>
        <w:t>nard</w:t>
      </w:r>
      <w:r w:rsidRPr="00A63191">
        <w:t xml:space="preserve">. Sal will speak </w:t>
      </w:r>
      <w:r>
        <w:t xml:space="preserve">again </w:t>
      </w:r>
      <w:r w:rsidRPr="00A63191">
        <w:t>with Arturo</w:t>
      </w:r>
      <w:r w:rsidR="00EE3F8F">
        <w:t xml:space="preserve"> at the Oxnard housing </w:t>
      </w:r>
      <w:r w:rsidR="00A356E0">
        <w:t>Department</w:t>
      </w:r>
      <w:bookmarkStart w:id="0" w:name="_GoBack"/>
      <w:bookmarkEnd w:id="0"/>
      <w:r w:rsidRPr="00A63191">
        <w:t xml:space="preserve">.  Arturo can put in </w:t>
      </w:r>
      <w:r>
        <w:t xml:space="preserve">a grant request into the </w:t>
      </w:r>
      <w:r w:rsidRPr="00A63191">
        <w:t>budget or ask for special appropriation</w:t>
      </w:r>
      <w:r>
        <w:t>. Without a contribution from Oxnard,</w:t>
      </w:r>
      <w:r w:rsidRPr="00A63191">
        <w:t xml:space="preserve"> the farmworker </w:t>
      </w:r>
      <w:r>
        <w:t xml:space="preserve">housing </w:t>
      </w:r>
      <w:r w:rsidRPr="00A63191">
        <w:t>projec</w:t>
      </w:r>
      <w:r>
        <w:t xml:space="preserve">t </w:t>
      </w:r>
      <w:r w:rsidRPr="00A63191">
        <w:t xml:space="preserve">application </w:t>
      </w:r>
      <w:r>
        <w:t>will</w:t>
      </w:r>
      <w:r w:rsidRPr="00A63191">
        <w:t xml:space="preserve"> score lower</w:t>
      </w:r>
      <w:r>
        <w:t xml:space="preserve">. </w:t>
      </w:r>
      <w:r w:rsidRPr="00A63191">
        <w:rPr>
          <w:b/>
          <w:i/>
        </w:rPr>
        <w:t>It is suggested that VCHTF should be represented at every City council meeting and have some</w:t>
      </w:r>
      <w:r w:rsidR="00EE3F8F">
        <w:rPr>
          <w:b/>
          <w:i/>
        </w:rPr>
        <w:t>one</w:t>
      </w:r>
      <w:r w:rsidRPr="00A63191">
        <w:rPr>
          <w:b/>
          <w:i/>
        </w:rPr>
        <w:t xml:space="preserve"> spea</w:t>
      </w:r>
      <w:r w:rsidR="00EE3F8F">
        <w:rPr>
          <w:b/>
          <w:i/>
        </w:rPr>
        <w:t>k during public comment</w:t>
      </w:r>
      <w:r w:rsidRPr="00A63191">
        <w:rPr>
          <w:b/>
          <w:i/>
        </w:rPr>
        <w:t>.</w:t>
      </w:r>
      <w:r w:rsidRPr="00A63191">
        <w:t xml:space="preserve"> Linda </w:t>
      </w:r>
      <w:r>
        <w:t xml:space="preserve">was a </w:t>
      </w:r>
      <w:r w:rsidRPr="00A63191">
        <w:t xml:space="preserve">guest at </w:t>
      </w:r>
      <w:r>
        <w:t xml:space="preserve">the Oxnard </w:t>
      </w:r>
      <w:r w:rsidRPr="00A63191">
        <w:t>State of the City</w:t>
      </w:r>
      <w:r>
        <w:t xml:space="preserve"> meeting and </w:t>
      </w:r>
      <w:r w:rsidRPr="00A63191">
        <w:t>spoke</w:t>
      </w:r>
      <w:r>
        <w:t xml:space="preserve"> </w:t>
      </w:r>
      <w:r w:rsidRPr="00A63191">
        <w:t xml:space="preserve">at </w:t>
      </w:r>
      <w:r>
        <w:t xml:space="preserve">the Oxnard </w:t>
      </w:r>
      <w:r w:rsidRPr="00A63191">
        <w:t xml:space="preserve">Chamber Landing Committee. </w:t>
      </w:r>
      <w:r>
        <w:t>In Oxnard, it is i</w:t>
      </w:r>
      <w:r w:rsidRPr="00A63191">
        <w:t>mport</w:t>
      </w:r>
      <w:r w:rsidR="00EE3F8F">
        <w:t>ant</w:t>
      </w:r>
      <w:r>
        <w:t xml:space="preserve"> to work with the </w:t>
      </w:r>
      <w:r w:rsidRPr="00A63191">
        <w:t xml:space="preserve">neighborhood </w:t>
      </w:r>
      <w:r>
        <w:t>committees</w:t>
      </w:r>
      <w:r w:rsidRPr="00A63191">
        <w:t xml:space="preserve">. </w:t>
      </w:r>
    </w:p>
    <w:p w:rsidR="008F2849" w:rsidRDefault="00A63191" w:rsidP="008F2849">
      <w:pPr>
        <w:pStyle w:val="ListParagraph"/>
        <w:numPr>
          <w:ilvl w:val="2"/>
          <w:numId w:val="12"/>
        </w:numPr>
        <w:spacing w:before="120"/>
        <w:ind w:left="1627" w:hanging="187"/>
        <w:contextualSpacing w:val="0"/>
      </w:pPr>
      <w:r w:rsidRPr="00A63191">
        <w:t xml:space="preserve">Santa Paula – Linda will speak at </w:t>
      </w:r>
      <w:r>
        <w:t xml:space="preserve">the </w:t>
      </w:r>
      <w:r w:rsidR="00EE3F8F">
        <w:t xml:space="preserve">Santa Paula </w:t>
      </w:r>
      <w:r w:rsidRPr="00A63191">
        <w:t>Together</w:t>
      </w:r>
      <w:r w:rsidR="00EE3F8F">
        <w:t xml:space="preserve"> group and the</w:t>
      </w:r>
      <w:r w:rsidRPr="00A63191">
        <w:t xml:space="preserve"> Latino Town Hall</w:t>
      </w:r>
      <w:r>
        <w:t xml:space="preserve">. </w:t>
      </w:r>
      <w:r w:rsidRPr="00560D96">
        <w:rPr>
          <w:b/>
          <w:i/>
        </w:rPr>
        <w:t>VCHTF will ask for a second round of funding</w:t>
      </w:r>
      <w:r w:rsidR="00EE3F8F">
        <w:rPr>
          <w:b/>
          <w:i/>
        </w:rPr>
        <w:t>.</w:t>
      </w:r>
    </w:p>
    <w:p w:rsidR="00A63191" w:rsidRPr="00A63191" w:rsidRDefault="00A63191" w:rsidP="008F2849">
      <w:pPr>
        <w:pStyle w:val="ListParagraph"/>
        <w:numPr>
          <w:ilvl w:val="2"/>
          <w:numId w:val="12"/>
        </w:numPr>
        <w:spacing w:before="120"/>
        <w:ind w:left="1627" w:hanging="187"/>
        <w:contextualSpacing w:val="0"/>
      </w:pPr>
      <w:r w:rsidRPr="00A63191">
        <w:t xml:space="preserve">Rincon </w:t>
      </w:r>
      <w:r w:rsidR="00EE3F8F">
        <w:t>Strategies</w:t>
      </w:r>
      <w:r w:rsidRPr="00A63191">
        <w:t xml:space="preserve"> Proposal –</w:t>
      </w:r>
      <w:r w:rsidR="008F2849">
        <w:t xml:space="preserve"> They would like to work w</w:t>
      </w:r>
      <w:r w:rsidRPr="00A63191">
        <w:t xml:space="preserve">ith us </w:t>
      </w:r>
      <w:r w:rsidR="008F2849" w:rsidRPr="00A63191">
        <w:t>help</w:t>
      </w:r>
      <w:r w:rsidR="008F2849">
        <w:t xml:space="preserve">ing </w:t>
      </w:r>
      <w:r w:rsidR="008F2849" w:rsidRPr="00A63191">
        <w:t xml:space="preserve">get the City </w:t>
      </w:r>
      <w:r w:rsidR="008F2849">
        <w:t xml:space="preserve">of Oxnard </w:t>
      </w:r>
      <w:r w:rsidR="008F2849" w:rsidRPr="00A63191">
        <w:t xml:space="preserve">to move forward </w:t>
      </w:r>
      <w:r w:rsidR="008F2849">
        <w:t xml:space="preserve">with a donation. </w:t>
      </w:r>
      <w:r w:rsidRPr="00A63191">
        <w:t xml:space="preserve"> </w:t>
      </w:r>
      <w:r w:rsidR="008F2849">
        <w:t xml:space="preserve">Board members were asked if anyone was available to attend a </w:t>
      </w:r>
      <w:r w:rsidRPr="00A63191">
        <w:t>May 6</w:t>
      </w:r>
      <w:r w:rsidRPr="008F2849">
        <w:rPr>
          <w:vertAlign w:val="superscript"/>
        </w:rPr>
        <w:t>th</w:t>
      </w:r>
      <w:r w:rsidR="008F2849">
        <w:t xml:space="preserve"> event at the Oxnard </w:t>
      </w:r>
      <w:r w:rsidRPr="00A63191">
        <w:t>Performing Arts</w:t>
      </w:r>
      <w:r w:rsidR="008F2849">
        <w:t>;</w:t>
      </w:r>
      <w:r w:rsidRPr="00A63191">
        <w:t xml:space="preserve"> table seats </w:t>
      </w:r>
      <w:r w:rsidR="008F2849">
        <w:t>are provided by Rincon.</w:t>
      </w:r>
    </w:p>
    <w:p w:rsidR="00770356" w:rsidRDefault="00770356" w:rsidP="0068734C">
      <w:pPr>
        <w:ind w:left="360"/>
      </w:pPr>
    </w:p>
    <w:p w:rsidR="00770356" w:rsidRDefault="00770356" w:rsidP="001D6748">
      <w:r>
        <w:t xml:space="preserve">5.   </w:t>
      </w:r>
      <w:r w:rsidRPr="00770356">
        <w:rPr>
          <w:b/>
        </w:rPr>
        <w:t>DEDICATED SOURCE OF FUNDING</w:t>
      </w:r>
      <w:r>
        <w:t xml:space="preserve"> (</w:t>
      </w:r>
      <w:r w:rsidR="008F2849">
        <w:t>Dawn Dyer</w:t>
      </w:r>
      <w:r>
        <w:t>)</w:t>
      </w:r>
      <w:r w:rsidR="001D6748">
        <w:t xml:space="preserve"> - </w:t>
      </w:r>
      <w:r w:rsidR="008F2849">
        <w:t>Not discussed due to time constraints.</w:t>
      </w:r>
      <w:r>
        <w:t xml:space="preserve"> </w:t>
      </w:r>
    </w:p>
    <w:p w:rsidR="00770356" w:rsidRDefault="00770356" w:rsidP="00770356">
      <w:pPr>
        <w:ind w:left="360"/>
      </w:pPr>
    </w:p>
    <w:p w:rsidR="008F2849" w:rsidRDefault="00A36FD9" w:rsidP="001D6748">
      <w:r w:rsidRPr="00A36FD9">
        <w:rPr>
          <w:b/>
        </w:rPr>
        <w:t>6.   VCHTF ANNUAL EVENT</w:t>
      </w:r>
      <w:r>
        <w:t xml:space="preserve"> (</w:t>
      </w:r>
      <w:r w:rsidR="008F2849">
        <w:t>Linda Braunschweiger</w:t>
      </w:r>
      <w:r>
        <w:t>)</w:t>
      </w:r>
      <w:r w:rsidR="001D6748">
        <w:t xml:space="preserve"> - </w:t>
      </w:r>
      <w:r>
        <w:t>The Event Committee m</w:t>
      </w:r>
      <w:r w:rsidR="008F2849">
        <w:t>et on April 14</w:t>
      </w:r>
      <w:r w:rsidR="008F2849" w:rsidRPr="008F2849">
        <w:rPr>
          <w:vertAlign w:val="superscript"/>
        </w:rPr>
        <w:t>th</w:t>
      </w:r>
      <w:r w:rsidR="00770356">
        <w:t xml:space="preserve">. </w:t>
      </w:r>
      <w:r w:rsidR="008F2849">
        <w:t xml:space="preserve">Marni, Jennie, Donna, Ralph </w:t>
      </w:r>
      <w:r>
        <w:t xml:space="preserve">and Karen </w:t>
      </w:r>
      <w:r w:rsidR="008F2849">
        <w:t xml:space="preserve">ware present. A draft Sponsor Card was presented. Discussion regarding the lead graphic (Board members liked the puzzle-house) and wording (housing opportunities for people with special needs). </w:t>
      </w:r>
      <w:r w:rsidR="008F2849" w:rsidRPr="00560D96">
        <w:rPr>
          <w:b/>
          <w:i/>
        </w:rPr>
        <w:t>Directors were urged to give Karen names and addresses of people to receive the sponsor packet</w:t>
      </w:r>
      <w:r w:rsidR="008F2849">
        <w:t xml:space="preserve">. </w:t>
      </w:r>
      <w:r w:rsidR="001D6748">
        <w:t xml:space="preserve">Sponsor packets will be mailed with extra cards available to hand out. </w:t>
      </w:r>
      <w:r w:rsidR="008F2849">
        <w:t>For invitations, many board members preferred</w:t>
      </w:r>
      <w:r w:rsidR="001D6748">
        <w:t xml:space="preserve"> emailing rather than mailing a postcard.</w:t>
      </w:r>
    </w:p>
    <w:p w:rsidR="00770356" w:rsidRDefault="00770356" w:rsidP="00770356">
      <w:pPr>
        <w:ind w:left="360"/>
      </w:pPr>
    </w:p>
    <w:p w:rsidR="001D6748" w:rsidRDefault="00066EE0" w:rsidP="001D6748">
      <w:r w:rsidRPr="00911FBF">
        <w:rPr>
          <w:b/>
        </w:rPr>
        <w:t>7.</w:t>
      </w:r>
      <w:r w:rsidR="00770356">
        <w:t xml:space="preserve">  </w:t>
      </w:r>
      <w:r>
        <w:t xml:space="preserve"> </w:t>
      </w:r>
      <w:r w:rsidR="00770356" w:rsidRPr="00911FBF">
        <w:rPr>
          <w:b/>
        </w:rPr>
        <w:t>H</w:t>
      </w:r>
      <w:r w:rsidRPr="00911FBF">
        <w:rPr>
          <w:b/>
        </w:rPr>
        <w:t>OUSING ISSUES UPDATE</w:t>
      </w:r>
      <w:r>
        <w:t xml:space="preserve"> (open forum, </w:t>
      </w:r>
      <w:r w:rsidR="001D6748">
        <w:t>Steve Boggs</w:t>
      </w:r>
      <w:r>
        <w:t>)</w:t>
      </w:r>
      <w:r w:rsidR="001D6748">
        <w:t xml:space="preserve"> - Not discussed due to time constraints. </w:t>
      </w:r>
    </w:p>
    <w:p w:rsidR="00911FBF" w:rsidRDefault="00911FBF" w:rsidP="00770356">
      <w:pPr>
        <w:ind w:left="360"/>
      </w:pPr>
    </w:p>
    <w:p w:rsidR="00AE0E64" w:rsidRPr="00F17F8B" w:rsidRDefault="00B87C99" w:rsidP="00B87C99">
      <w:r>
        <w:rPr>
          <w:b/>
        </w:rPr>
        <w:t xml:space="preserve">8.   </w:t>
      </w:r>
      <w:r w:rsidR="00AE0E64" w:rsidRPr="00B87C99">
        <w:rPr>
          <w:b/>
        </w:rPr>
        <w:t xml:space="preserve">ADJOURNMENT – </w:t>
      </w:r>
      <w:r w:rsidR="00AE0E64" w:rsidRPr="00F17F8B">
        <w:t>The boa</w:t>
      </w:r>
      <w:r w:rsidR="00AE0E64">
        <w:t>rd meeting was adjourned at 1:</w:t>
      </w:r>
      <w:r w:rsidR="00911FBF">
        <w:t>3</w:t>
      </w:r>
      <w:r w:rsidR="001D6748">
        <w:t>7</w:t>
      </w:r>
      <w:r w:rsidR="00AE0E64" w:rsidRPr="00F17F8B">
        <w:t xml:space="preserve"> pm</w:t>
      </w:r>
      <w:r>
        <w:t xml:space="preserve">. Next Board meeting will be on </w:t>
      </w:r>
      <w:r w:rsidR="001D6748">
        <w:t>May 27</w:t>
      </w:r>
      <w:r w:rsidR="001D6748" w:rsidRPr="001D6748">
        <w:rPr>
          <w:vertAlign w:val="superscript"/>
        </w:rPr>
        <w:t>th</w:t>
      </w:r>
      <w:r w:rsidR="000063A4">
        <w:t>.</w:t>
      </w:r>
    </w:p>
    <w:p w:rsidR="00AE0E64" w:rsidRDefault="00AE0E64" w:rsidP="00AE0E64">
      <w:pPr>
        <w:spacing w:before="120"/>
        <w:ind w:left="360" w:hanging="360"/>
      </w:pPr>
    </w:p>
    <w:p w:rsidR="00AE0E64" w:rsidRDefault="00AE0E64" w:rsidP="00AE0E64">
      <w:pPr>
        <w:ind w:left="360" w:hanging="360"/>
        <w:jc w:val="center"/>
        <w:rPr>
          <w:b/>
        </w:rPr>
      </w:pPr>
      <w:r w:rsidRPr="00F17F8B">
        <w:rPr>
          <w:b/>
        </w:rPr>
        <w:t>Meeting Schedule: 4</w:t>
      </w:r>
      <w:r w:rsidRPr="00F17F8B">
        <w:rPr>
          <w:b/>
          <w:vertAlign w:val="superscript"/>
        </w:rPr>
        <w:t>th</w:t>
      </w:r>
      <w:r w:rsidRPr="00F17F8B">
        <w:rPr>
          <w:b/>
        </w:rPr>
        <w:t xml:space="preserve"> Wednesday of every month 12 Noon to 1:30 PM, </w:t>
      </w:r>
    </w:p>
    <w:p w:rsidR="00AE0E64" w:rsidRPr="00F17F8B" w:rsidRDefault="00AE0E64" w:rsidP="00AE0E64">
      <w:pPr>
        <w:ind w:left="360" w:hanging="360"/>
        <w:jc w:val="center"/>
        <w:rPr>
          <w:b/>
        </w:rPr>
      </w:pPr>
      <w:r>
        <w:rPr>
          <w:b/>
        </w:rPr>
        <w:t>VCCF Non-profit Center, Board Room</w:t>
      </w:r>
    </w:p>
    <w:p w:rsidR="00AE0E64" w:rsidRDefault="00AE0E64" w:rsidP="00AE0E64">
      <w:pPr>
        <w:ind w:left="360" w:hanging="360"/>
        <w:jc w:val="center"/>
        <w:rPr>
          <w:b/>
        </w:rPr>
      </w:pPr>
    </w:p>
    <w:p w:rsidR="0012552A" w:rsidRDefault="00AE0E64" w:rsidP="00B87C99">
      <w:pPr>
        <w:ind w:left="360" w:hanging="360"/>
        <w:jc w:val="center"/>
      </w:pPr>
      <w:r>
        <w:rPr>
          <w:b/>
        </w:rPr>
        <w:t>2016 Dates:</w:t>
      </w:r>
      <w:r>
        <w:t xml:space="preserve"> May 25, Jun. 22, July 27, Aug – DARK, Sep. 28, Oct. 26, Nov. 17, Dec. </w:t>
      </w:r>
      <w:r w:rsidR="008F2849">
        <w:t>–</w:t>
      </w:r>
      <w:r>
        <w:t xml:space="preserve"> DARK</w:t>
      </w:r>
    </w:p>
    <w:p w:rsidR="008F2849" w:rsidRDefault="008F2849" w:rsidP="008F2849">
      <w:pPr>
        <w:ind w:left="360" w:hanging="360"/>
        <w:jc w:val="center"/>
      </w:pPr>
    </w:p>
    <w:sectPr w:rsidR="008F2849" w:rsidSect="00317B95">
      <w:headerReference w:type="default" r:id="rId8"/>
      <w:footerReference w:type="default" r:id="rId9"/>
      <w:pgSz w:w="12240" w:h="15840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F7" w:rsidRDefault="00087BF7" w:rsidP="003A773E">
      <w:r>
        <w:separator/>
      </w:r>
    </w:p>
  </w:endnote>
  <w:endnote w:type="continuationSeparator" w:id="0">
    <w:p w:rsidR="00087BF7" w:rsidRDefault="00087BF7" w:rsidP="003A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altName w:val="Plantagenet Cheroke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C6" w:rsidRPr="00256BC6" w:rsidRDefault="00256BC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256BC6">
      <w:rPr>
        <w:color w:val="8496B0" w:themeColor="text2" w:themeTint="99"/>
        <w:spacing w:val="60"/>
        <w:szCs w:val="24"/>
      </w:rPr>
      <w:t>Page</w:t>
    </w:r>
    <w:r w:rsidRPr="00256BC6">
      <w:rPr>
        <w:color w:val="8496B0" w:themeColor="text2" w:themeTint="99"/>
        <w:szCs w:val="24"/>
      </w:rPr>
      <w:t xml:space="preserve"> </w:t>
    </w:r>
    <w:r w:rsidR="00C042B6" w:rsidRPr="00256BC6">
      <w:rPr>
        <w:color w:val="323E4F" w:themeColor="text2" w:themeShade="BF"/>
        <w:szCs w:val="24"/>
      </w:rPr>
      <w:fldChar w:fldCharType="begin"/>
    </w:r>
    <w:r w:rsidRPr="00256BC6">
      <w:rPr>
        <w:color w:val="323E4F" w:themeColor="text2" w:themeShade="BF"/>
        <w:szCs w:val="24"/>
      </w:rPr>
      <w:instrText xml:space="preserve"> PAGE   \* MERGEFORMAT </w:instrText>
    </w:r>
    <w:r w:rsidR="00C042B6" w:rsidRPr="00256BC6">
      <w:rPr>
        <w:color w:val="323E4F" w:themeColor="text2" w:themeShade="BF"/>
        <w:szCs w:val="24"/>
      </w:rPr>
      <w:fldChar w:fldCharType="separate"/>
    </w:r>
    <w:r w:rsidR="00A356E0">
      <w:rPr>
        <w:noProof/>
        <w:color w:val="323E4F" w:themeColor="text2" w:themeShade="BF"/>
        <w:szCs w:val="24"/>
      </w:rPr>
      <w:t>2</w:t>
    </w:r>
    <w:r w:rsidR="00C042B6" w:rsidRPr="00256BC6">
      <w:rPr>
        <w:color w:val="323E4F" w:themeColor="text2" w:themeShade="BF"/>
        <w:szCs w:val="24"/>
      </w:rPr>
      <w:fldChar w:fldCharType="end"/>
    </w:r>
    <w:r w:rsidRPr="00256BC6">
      <w:rPr>
        <w:color w:val="323E4F" w:themeColor="text2" w:themeShade="BF"/>
        <w:szCs w:val="24"/>
      </w:rPr>
      <w:t xml:space="preserve"> | </w:t>
    </w:r>
    <w:r w:rsidR="00087BF7">
      <w:fldChar w:fldCharType="begin"/>
    </w:r>
    <w:r w:rsidR="00087BF7">
      <w:instrText xml:space="preserve"> NUMPAGES  \* Arabic  \* MERGEFORMAT </w:instrText>
    </w:r>
    <w:r w:rsidR="00087BF7">
      <w:fldChar w:fldCharType="separate"/>
    </w:r>
    <w:r w:rsidR="00A356E0" w:rsidRPr="00A356E0">
      <w:rPr>
        <w:noProof/>
        <w:color w:val="323E4F" w:themeColor="text2" w:themeShade="BF"/>
        <w:szCs w:val="24"/>
      </w:rPr>
      <w:t>3</w:t>
    </w:r>
    <w:r w:rsidR="00087BF7">
      <w:rPr>
        <w:noProof/>
        <w:color w:val="323E4F" w:themeColor="text2" w:themeShade="BF"/>
        <w:szCs w:val="24"/>
      </w:rPr>
      <w:fldChar w:fldCharType="end"/>
    </w:r>
  </w:p>
  <w:p w:rsidR="00256BC6" w:rsidRDefault="00256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F7" w:rsidRDefault="00087BF7" w:rsidP="003A773E">
      <w:r>
        <w:separator/>
      </w:r>
    </w:p>
  </w:footnote>
  <w:footnote w:type="continuationSeparator" w:id="0">
    <w:p w:rsidR="00087BF7" w:rsidRDefault="00087BF7" w:rsidP="003A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3E" w:rsidRDefault="003A773E" w:rsidP="003A773E">
    <w:pPr>
      <w:jc w:val="center"/>
      <w:rPr>
        <w:rFonts w:ascii="Perpetua Titling MT" w:hAnsi="Perpetua Titling MT"/>
        <w:b/>
        <w:bCs/>
      </w:rPr>
    </w:pPr>
    <w:r w:rsidRPr="009E0ACD">
      <w:rPr>
        <w:rFonts w:ascii="Perpetua Titling MT" w:hAnsi="Perpetua Titling MT"/>
        <w:b/>
        <w:bCs/>
      </w:rPr>
      <w:object w:dxaOrig="11310" w:dyaOrig="5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81pt" o:ole="">
          <v:imagedata r:id="rId1" o:title=""/>
        </v:shape>
        <o:OLEObject Type="Embed" ProgID="AcroExch.Document.7" ShapeID="_x0000_i1025" DrawAspect="Content" ObjectID="_1525605346" r:id="rId2"/>
      </w:object>
    </w: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  <w:r>
      <w:rPr>
        <w:rFonts w:ascii="Perpetua" w:hAnsi="Perpetua"/>
        <w:color w:val="333333"/>
        <w:sz w:val="20"/>
      </w:rPr>
      <w:t xml:space="preserve">To support more housing choices, by generating and leveraging financial resources, </w:t>
    </w:r>
    <w:r>
      <w:rPr>
        <w:rFonts w:ascii="Perpetua" w:hAnsi="Perpetua"/>
        <w:color w:val="333333"/>
        <w:sz w:val="20"/>
      </w:rPr>
      <w:br/>
      <w:t>working in partnership with the public, private, and non-profit sectors throughout Ventura County.</w:t>
    </w:r>
  </w:p>
  <w:p w:rsidR="003A773E" w:rsidRDefault="00087BF7" w:rsidP="003A773E">
    <w:pPr>
      <w:jc w:val="center"/>
      <w:rPr>
        <w:sz w:val="16"/>
      </w:rPr>
    </w:pPr>
    <w:r>
      <w:rPr>
        <w:noProof/>
      </w:rPr>
      <w:pict>
        <v:line id="Straight Connector 1" o:spid="_x0000_s2049" style="position:absolute;left:0;text-align:left;z-index:251659264;visibility:visible" from="-23.25pt,9.5pt" to="49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" strokecolor="#46669b" strokeweight="1.75pt"/>
      </w:pict>
    </w:r>
    <w:r w:rsidR="003A773E">
      <w:rPr>
        <w:sz w:val="16"/>
      </w:rPr>
      <w:t xml:space="preserve"> </w:t>
    </w:r>
  </w:p>
  <w:p w:rsidR="003A773E" w:rsidRDefault="003A773E" w:rsidP="003A773E">
    <w:pPr>
      <w:pStyle w:val="Heading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117"/>
    <w:multiLevelType w:val="hybridMultilevel"/>
    <w:tmpl w:val="C2A4824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59F58E2"/>
    <w:multiLevelType w:val="hybridMultilevel"/>
    <w:tmpl w:val="BDE0D50A"/>
    <w:lvl w:ilvl="0" w:tplc="1818B54C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685769"/>
    <w:multiLevelType w:val="multilevel"/>
    <w:tmpl w:val="1A6CFC46"/>
    <w:numStyleLink w:val="Outline"/>
  </w:abstractNum>
  <w:abstractNum w:abstractNumId="3" w15:restartNumberingAfterBreak="0">
    <w:nsid w:val="1D534260"/>
    <w:multiLevelType w:val="hybridMultilevel"/>
    <w:tmpl w:val="4A40D1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80851"/>
    <w:multiLevelType w:val="hybridMultilevel"/>
    <w:tmpl w:val="979CC5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96CA9"/>
    <w:multiLevelType w:val="multilevel"/>
    <w:tmpl w:val="1A6CFC46"/>
    <w:styleLink w:val="Outlin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"/>
      <w:lvlJc w:val="left"/>
      <w:pPr>
        <w:ind w:left="396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rFonts w:hint="default"/>
      </w:rPr>
    </w:lvl>
  </w:abstractNum>
  <w:abstractNum w:abstractNumId="6" w15:restartNumberingAfterBreak="0">
    <w:nsid w:val="371B4DBC"/>
    <w:multiLevelType w:val="hybridMultilevel"/>
    <w:tmpl w:val="DDE054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884597"/>
    <w:multiLevelType w:val="multilevel"/>
    <w:tmpl w:val="1A6CFC46"/>
    <w:numStyleLink w:val="Outline"/>
  </w:abstractNum>
  <w:abstractNum w:abstractNumId="8" w15:restartNumberingAfterBreak="0">
    <w:nsid w:val="442B5E03"/>
    <w:multiLevelType w:val="hybridMultilevel"/>
    <w:tmpl w:val="AF4A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474D3"/>
    <w:multiLevelType w:val="hybridMultilevel"/>
    <w:tmpl w:val="3224E2D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9C6080"/>
    <w:multiLevelType w:val="hybridMultilevel"/>
    <w:tmpl w:val="AAFE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94549"/>
    <w:multiLevelType w:val="hybridMultilevel"/>
    <w:tmpl w:val="A67091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0F0717"/>
    <w:multiLevelType w:val="hybridMultilevel"/>
    <w:tmpl w:val="4D60AED8"/>
    <w:lvl w:ilvl="0" w:tplc="C060AFF8">
      <w:start w:val="8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3E"/>
    <w:rsid w:val="00002360"/>
    <w:rsid w:val="000063A4"/>
    <w:rsid w:val="00034C31"/>
    <w:rsid w:val="00041240"/>
    <w:rsid w:val="000478F5"/>
    <w:rsid w:val="000602B3"/>
    <w:rsid w:val="00066EE0"/>
    <w:rsid w:val="000673CE"/>
    <w:rsid w:val="00087BF7"/>
    <w:rsid w:val="000B33C3"/>
    <w:rsid w:val="000B7B65"/>
    <w:rsid w:val="000C71D6"/>
    <w:rsid w:val="000E1A84"/>
    <w:rsid w:val="001003CE"/>
    <w:rsid w:val="00107680"/>
    <w:rsid w:val="0011623F"/>
    <w:rsid w:val="0012552A"/>
    <w:rsid w:val="001818AF"/>
    <w:rsid w:val="001B3155"/>
    <w:rsid w:val="001D2BC6"/>
    <w:rsid w:val="001D6748"/>
    <w:rsid w:val="001D7A9A"/>
    <w:rsid w:val="001F26B8"/>
    <w:rsid w:val="00213B60"/>
    <w:rsid w:val="002277E7"/>
    <w:rsid w:val="002402BA"/>
    <w:rsid w:val="00246B2F"/>
    <w:rsid w:val="00256BC6"/>
    <w:rsid w:val="002C39F7"/>
    <w:rsid w:val="0030700F"/>
    <w:rsid w:val="00317B95"/>
    <w:rsid w:val="00325051"/>
    <w:rsid w:val="00332DE6"/>
    <w:rsid w:val="00341286"/>
    <w:rsid w:val="0039396C"/>
    <w:rsid w:val="003A773E"/>
    <w:rsid w:val="003B5982"/>
    <w:rsid w:val="003E0E13"/>
    <w:rsid w:val="00404B3C"/>
    <w:rsid w:val="0044182E"/>
    <w:rsid w:val="004B0146"/>
    <w:rsid w:val="004F0C83"/>
    <w:rsid w:val="00512E7F"/>
    <w:rsid w:val="005363CE"/>
    <w:rsid w:val="00560D96"/>
    <w:rsid w:val="00571F36"/>
    <w:rsid w:val="005A5A57"/>
    <w:rsid w:val="005A6299"/>
    <w:rsid w:val="005C63F2"/>
    <w:rsid w:val="005D7D6F"/>
    <w:rsid w:val="005F16E9"/>
    <w:rsid w:val="00602E22"/>
    <w:rsid w:val="00630C8C"/>
    <w:rsid w:val="006416B2"/>
    <w:rsid w:val="006673DB"/>
    <w:rsid w:val="00681EDE"/>
    <w:rsid w:val="00686088"/>
    <w:rsid w:val="0068734C"/>
    <w:rsid w:val="00690969"/>
    <w:rsid w:val="006A2592"/>
    <w:rsid w:val="006D55DA"/>
    <w:rsid w:val="00715737"/>
    <w:rsid w:val="0072774D"/>
    <w:rsid w:val="00727AFF"/>
    <w:rsid w:val="00741633"/>
    <w:rsid w:val="007474F0"/>
    <w:rsid w:val="007633E2"/>
    <w:rsid w:val="00770356"/>
    <w:rsid w:val="007802C1"/>
    <w:rsid w:val="007B0272"/>
    <w:rsid w:val="007B4057"/>
    <w:rsid w:val="007F1085"/>
    <w:rsid w:val="00803CA4"/>
    <w:rsid w:val="0081293B"/>
    <w:rsid w:val="00842596"/>
    <w:rsid w:val="008609DE"/>
    <w:rsid w:val="00882D73"/>
    <w:rsid w:val="008E7369"/>
    <w:rsid w:val="008F2849"/>
    <w:rsid w:val="0090675A"/>
    <w:rsid w:val="00911FBF"/>
    <w:rsid w:val="00927EF8"/>
    <w:rsid w:val="00942E2D"/>
    <w:rsid w:val="009C63EF"/>
    <w:rsid w:val="009D1712"/>
    <w:rsid w:val="009E0ACD"/>
    <w:rsid w:val="009E4D88"/>
    <w:rsid w:val="00A262C2"/>
    <w:rsid w:val="00A356E0"/>
    <w:rsid w:val="00A36FD9"/>
    <w:rsid w:val="00A63191"/>
    <w:rsid w:val="00A7514E"/>
    <w:rsid w:val="00A8592D"/>
    <w:rsid w:val="00A917B3"/>
    <w:rsid w:val="00A9371C"/>
    <w:rsid w:val="00AC5169"/>
    <w:rsid w:val="00AD2A22"/>
    <w:rsid w:val="00AE0E64"/>
    <w:rsid w:val="00AE4BCD"/>
    <w:rsid w:val="00AF6412"/>
    <w:rsid w:val="00B87C99"/>
    <w:rsid w:val="00B92276"/>
    <w:rsid w:val="00C042B6"/>
    <w:rsid w:val="00C1588A"/>
    <w:rsid w:val="00C15899"/>
    <w:rsid w:val="00C20AE2"/>
    <w:rsid w:val="00C26DCE"/>
    <w:rsid w:val="00C34E6E"/>
    <w:rsid w:val="00C44710"/>
    <w:rsid w:val="00C50903"/>
    <w:rsid w:val="00C57545"/>
    <w:rsid w:val="00C910CD"/>
    <w:rsid w:val="00CB3D52"/>
    <w:rsid w:val="00D01C77"/>
    <w:rsid w:val="00D26DFA"/>
    <w:rsid w:val="00D342DB"/>
    <w:rsid w:val="00D44658"/>
    <w:rsid w:val="00D53DC4"/>
    <w:rsid w:val="00D61ABC"/>
    <w:rsid w:val="00DB2D91"/>
    <w:rsid w:val="00E35F0E"/>
    <w:rsid w:val="00E41B7B"/>
    <w:rsid w:val="00E66B9E"/>
    <w:rsid w:val="00E726AB"/>
    <w:rsid w:val="00E93279"/>
    <w:rsid w:val="00EA000C"/>
    <w:rsid w:val="00EA26E1"/>
    <w:rsid w:val="00EB49FD"/>
    <w:rsid w:val="00EB781C"/>
    <w:rsid w:val="00EC0D9C"/>
    <w:rsid w:val="00EC1D54"/>
    <w:rsid w:val="00EE3F8F"/>
    <w:rsid w:val="00F0312A"/>
    <w:rsid w:val="00F572E5"/>
    <w:rsid w:val="00F61413"/>
    <w:rsid w:val="00F63262"/>
    <w:rsid w:val="00F64AC2"/>
    <w:rsid w:val="00F6715E"/>
    <w:rsid w:val="00FB2FB5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6BA32A6-5A39-430C-BA09-C3BFB63C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CD"/>
  </w:style>
  <w:style w:type="paragraph" w:styleId="Heading3">
    <w:name w:val="heading 3"/>
    <w:basedOn w:val="Normal"/>
    <w:next w:val="Normal"/>
    <w:link w:val="Heading3Char"/>
    <w:qFormat/>
    <w:rsid w:val="003A773E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3E"/>
  </w:style>
  <w:style w:type="paragraph" w:styleId="Footer">
    <w:name w:val="footer"/>
    <w:basedOn w:val="Normal"/>
    <w:link w:val="Foot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3E"/>
  </w:style>
  <w:style w:type="character" w:customStyle="1" w:styleId="Heading3Char">
    <w:name w:val="Heading 3 Char"/>
    <w:basedOn w:val="DefaultParagraphFont"/>
    <w:link w:val="Heading3"/>
    <w:rsid w:val="003A773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2552A"/>
    <w:pPr>
      <w:ind w:left="720"/>
      <w:contextualSpacing/>
    </w:pPr>
  </w:style>
  <w:style w:type="numbering" w:customStyle="1" w:styleId="Outline">
    <w:name w:val="Outline"/>
    <w:uiPriority w:val="99"/>
    <w:rsid w:val="00317B95"/>
    <w:pPr>
      <w:numPr>
        <w:numId w:val="2"/>
      </w:numPr>
    </w:pPr>
  </w:style>
  <w:style w:type="table" w:styleId="TableGrid">
    <w:name w:val="Table Grid"/>
    <w:basedOn w:val="TableNormal"/>
    <w:uiPriority w:val="39"/>
    <w:rsid w:val="00C3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C34E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4F40-09FE-4051-9108-E2AF0D2E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fraser</dc:creator>
  <cp:lastModifiedBy>karen fraser</cp:lastModifiedBy>
  <cp:revision>3</cp:revision>
  <dcterms:created xsi:type="dcterms:W3CDTF">2016-05-18T20:45:00Z</dcterms:created>
  <dcterms:modified xsi:type="dcterms:W3CDTF">2016-05-24T21:29:00Z</dcterms:modified>
</cp:coreProperties>
</file>